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1AA0" w:rsidRPr="00C42259" w:rsidTr="00761AA0">
        <w:tc>
          <w:tcPr>
            <w:tcW w:w="4785" w:type="dxa"/>
          </w:tcPr>
          <w:p w:rsidR="00761AA0" w:rsidRPr="00C42259" w:rsidRDefault="00761AA0" w:rsidP="00761A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"/>
            <w:bookmarkEnd w:id="0"/>
          </w:p>
        </w:tc>
        <w:tc>
          <w:tcPr>
            <w:tcW w:w="4785" w:type="dxa"/>
          </w:tcPr>
          <w:p w:rsidR="00761AA0" w:rsidRPr="00C42259" w:rsidRDefault="00761AA0" w:rsidP="00761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259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761AA0" w:rsidRDefault="00761AA0" w:rsidP="00761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финансового контроля</w:t>
            </w:r>
            <w:r w:rsidRPr="00C4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761AA0" w:rsidRDefault="00761AA0" w:rsidP="00761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A0" w:rsidRPr="00C42259" w:rsidRDefault="00761AA0" w:rsidP="00761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DC04AD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Соколенко </w:t>
            </w:r>
          </w:p>
          <w:p w:rsidR="00761AA0" w:rsidRPr="00C42259" w:rsidRDefault="00761AA0" w:rsidP="00A51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46A" w:rsidRPr="006618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18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5146A" w:rsidRPr="006618F4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14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90B78" w:rsidRDefault="00090B78" w:rsidP="00090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71D8" w:rsidRDefault="008E71D8" w:rsidP="0076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7B6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A5" w:rsidRDefault="00130416" w:rsidP="0076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A77">
        <w:rPr>
          <w:rFonts w:ascii="Times New Roman" w:hAnsi="Times New Roman" w:cs="Times New Roman"/>
          <w:sz w:val="28"/>
          <w:szCs w:val="28"/>
        </w:rPr>
        <w:t>ланирования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2A77">
        <w:rPr>
          <w:rFonts w:ascii="Times New Roman" w:hAnsi="Times New Roman" w:cs="Times New Roman"/>
          <w:sz w:val="28"/>
          <w:szCs w:val="28"/>
        </w:rPr>
        <w:t xml:space="preserve"> (аналитических)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управления финансового контроля </w:t>
      </w:r>
      <w:r w:rsidR="00B310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применением риск- ориентированного подхода</w:t>
      </w:r>
    </w:p>
    <w:p w:rsidR="00F846EB" w:rsidRDefault="00F846EB" w:rsidP="00F8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1D8" w:rsidRPr="008E71D8" w:rsidRDefault="008E71D8" w:rsidP="008E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1D8" w:rsidRDefault="008E71D8" w:rsidP="008E71D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71D8" w:rsidRPr="008E71D8" w:rsidRDefault="008E71D8" w:rsidP="008E71D8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1D8" w:rsidRPr="008E71D8" w:rsidRDefault="008E71D8" w:rsidP="007514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D8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правила отбора объектов контроля, планируемых к включению в план контрольных мероприятий в сфере бюджетных правоотношений и сфере закупок управления финансового контроля администрации муниципального образования город Новороссийск (далее - План) на </w:t>
      </w:r>
      <w:r w:rsidR="00B31085" w:rsidRPr="00C42259">
        <w:rPr>
          <w:rFonts w:ascii="Times New Roman" w:hAnsi="Times New Roman" w:cs="Times New Roman"/>
          <w:sz w:val="28"/>
          <w:szCs w:val="28"/>
        </w:rPr>
        <w:t>следующий календарный год</w:t>
      </w:r>
      <w:r w:rsidRPr="008E71D8">
        <w:rPr>
          <w:rFonts w:ascii="Times New Roman" w:hAnsi="Times New Roman" w:cs="Times New Roman"/>
          <w:sz w:val="28"/>
          <w:szCs w:val="28"/>
        </w:rPr>
        <w:t>.</w:t>
      </w:r>
    </w:p>
    <w:p w:rsidR="00B31085" w:rsidRPr="00B31085" w:rsidRDefault="008E71D8" w:rsidP="0075140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1D8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E71D8">
        <w:rPr>
          <w:rFonts w:ascii="Times New Roman" w:hAnsi="Times New Roman"/>
          <w:color w:val="000000" w:themeColor="text1"/>
          <w:sz w:val="28"/>
          <w:szCs w:val="28"/>
        </w:rPr>
        <w:t xml:space="preserve">ланов управлением финансового контроля </w:t>
      </w:r>
      <w:r w:rsidR="00B3108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(далее – управление финансового контроля) </w:t>
      </w:r>
      <w:r w:rsidRPr="008E71D8">
        <w:rPr>
          <w:rFonts w:ascii="Times New Roman" w:hAnsi="Times New Roman"/>
          <w:color w:val="000000" w:themeColor="text1"/>
          <w:sz w:val="28"/>
          <w:szCs w:val="28"/>
        </w:rPr>
        <w:t>применяется риск- ориентированный подход.</w:t>
      </w:r>
      <w:r w:rsidR="00B310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71D8" w:rsidRDefault="008E71D8" w:rsidP="007514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 xml:space="preserve">Целью риск-ориентированного </w:t>
      </w:r>
      <w:r w:rsidR="00D00731">
        <w:rPr>
          <w:rFonts w:ascii="Times New Roman" w:hAnsi="Times New Roman" w:cs="Times New Roman"/>
          <w:sz w:val="28"/>
          <w:szCs w:val="28"/>
        </w:rPr>
        <w:t xml:space="preserve">подхода при </w:t>
      </w:r>
      <w:r w:rsidRPr="001A3DEA">
        <w:rPr>
          <w:rFonts w:ascii="Times New Roman" w:hAnsi="Times New Roman" w:cs="Times New Roman"/>
          <w:sz w:val="28"/>
          <w:szCs w:val="28"/>
        </w:rPr>
        <w:t>планировани</w:t>
      </w:r>
      <w:r w:rsidR="00D00731">
        <w:rPr>
          <w:rFonts w:ascii="Times New Roman" w:hAnsi="Times New Roman" w:cs="Times New Roman"/>
          <w:sz w:val="28"/>
          <w:szCs w:val="28"/>
        </w:rPr>
        <w:t>и</w:t>
      </w:r>
      <w:r w:rsidRPr="001A3DEA">
        <w:rPr>
          <w:rFonts w:ascii="Times New Roman" w:hAnsi="Times New Roman" w:cs="Times New Roman"/>
          <w:sz w:val="28"/>
          <w:szCs w:val="28"/>
        </w:rPr>
        <w:t xml:space="preserve"> является определение приоритетности объектов контроля, по которым наиболее вероят</w:t>
      </w:r>
      <w:r w:rsidR="001A3DEA">
        <w:rPr>
          <w:rFonts w:ascii="Times New Roman" w:hAnsi="Times New Roman" w:cs="Times New Roman"/>
          <w:sz w:val="28"/>
          <w:szCs w:val="28"/>
        </w:rPr>
        <w:t>е</w:t>
      </w:r>
      <w:r w:rsidRPr="001A3DEA">
        <w:rPr>
          <w:rFonts w:ascii="Times New Roman" w:hAnsi="Times New Roman" w:cs="Times New Roman"/>
          <w:sz w:val="28"/>
          <w:szCs w:val="28"/>
        </w:rPr>
        <w:t xml:space="preserve">н </w:t>
      </w:r>
      <w:r w:rsidR="00A83A1F" w:rsidRPr="001A3DEA">
        <w:rPr>
          <w:rFonts w:ascii="Times New Roman" w:hAnsi="Times New Roman"/>
          <w:color w:val="000000" w:themeColor="text1"/>
          <w:sz w:val="28"/>
          <w:szCs w:val="28"/>
        </w:rPr>
        <w:t>риск причинения объектами контроля в ходе осуществления своей деятельности ущерба бюджету муниципального образования г</w:t>
      </w:r>
      <w:r w:rsidR="001A3DEA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A83A1F" w:rsidRPr="001A3DEA">
        <w:rPr>
          <w:rFonts w:ascii="Times New Roman" w:hAnsi="Times New Roman"/>
          <w:color w:val="000000" w:themeColor="text1"/>
          <w:sz w:val="28"/>
          <w:szCs w:val="28"/>
        </w:rPr>
        <w:t xml:space="preserve"> Новороссийск, а также вероятности допущения </w:t>
      </w:r>
      <w:r w:rsidRPr="001A3DEA">
        <w:rPr>
          <w:rFonts w:ascii="Times New Roman" w:hAnsi="Times New Roman" w:cs="Times New Roman"/>
          <w:sz w:val="28"/>
          <w:szCs w:val="28"/>
        </w:rPr>
        <w:t xml:space="preserve">нарушения бюджетного законодательства Российской Федерации и иных нормативных правовых актов, регулирующих бюджетные правоотношения, законодательства в сфере закупок для обеспечения муниципальных нужд муниципального образования город Новороссийск. </w:t>
      </w:r>
    </w:p>
    <w:p w:rsidR="00A10F6E" w:rsidRPr="006E2157" w:rsidRDefault="00F875A2" w:rsidP="0075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дифференцируемого риск-ориентированного подхода </w:t>
      </w:r>
      <w:r w:rsidRPr="002A7AFE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0627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27E3">
        <w:rPr>
          <w:rFonts w:ascii="Times New Roman" w:hAnsi="Times New Roman" w:cs="Times New Roman"/>
          <w:sz w:val="28"/>
          <w:szCs w:val="28"/>
        </w:rPr>
        <w:t xml:space="preserve"> в зонах повышенного риска, а в более безопасных зонах - сниж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627E3">
        <w:rPr>
          <w:rFonts w:ascii="Times New Roman" w:hAnsi="Times New Roman" w:cs="Times New Roman"/>
          <w:sz w:val="28"/>
          <w:szCs w:val="28"/>
        </w:rPr>
        <w:t>. Это позволяет вовремя принимать необходимые меры там, где это необходимо</w:t>
      </w:r>
      <w:r w:rsidR="002115C6">
        <w:rPr>
          <w:rFonts w:ascii="Times New Roman" w:hAnsi="Times New Roman" w:cs="Times New Roman"/>
          <w:sz w:val="28"/>
          <w:szCs w:val="28"/>
        </w:rPr>
        <w:t xml:space="preserve">, минимизировать риски причинения ущерба бюджету муниципального образования город </w:t>
      </w:r>
      <w:r w:rsidR="002115C6" w:rsidRPr="006E2157">
        <w:rPr>
          <w:rFonts w:ascii="Times New Roman" w:hAnsi="Times New Roman" w:cs="Times New Roman"/>
          <w:sz w:val="28"/>
          <w:szCs w:val="28"/>
        </w:rPr>
        <w:t xml:space="preserve">Новороссийск, а также </w:t>
      </w:r>
      <w:r w:rsidRPr="006E2157">
        <w:rPr>
          <w:rFonts w:ascii="Times New Roman" w:hAnsi="Times New Roman" w:cs="Times New Roman"/>
          <w:sz w:val="28"/>
          <w:szCs w:val="28"/>
        </w:rPr>
        <w:t xml:space="preserve">в значительной мере экономить трудовые ресурсы. </w:t>
      </w:r>
    </w:p>
    <w:p w:rsidR="00AC362B" w:rsidRPr="006E2157" w:rsidRDefault="00AC362B" w:rsidP="00AC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57">
        <w:rPr>
          <w:rFonts w:ascii="Times New Roman" w:hAnsi="Times New Roman" w:cs="Times New Roman"/>
          <w:sz w:val="28"/>
          <w:szCs w:val="28"/>
        </w:rPr>
        <w:t xml:space="preserve">Модель риск-ориентированного подхода предполагает определение критериев отнесения деятельности муниципальных заказчиков к определенной группе рисков, которые могут применяться при осуществлении соответствующих контрольных мероприятий. При этом </w:t>
      </w:r>
      <w:r w:rsidRPr="006E2157">
        <w:rPr>
          <w:rFonts w:ascii="Times New Roman" w:hAnsi="Times New Roman" w:cs="Times New Roman"/>
          <w:sz w:val="28"/>
          <w:szCs w:val="28"/>
        </w:rPr>
        <w:lastRenderedPageBreak/>
        <w:t xml:space="preserve">вопрос отнесения </w:t>
      </w:r>
      <w:r w:rsidR="006E2157" w:rsidRPr="006E2157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6E2157">
        <w:rPr>
          <w:rFonts w:ascii="Times New Roman" w:hAnsi="Times New Roman" w:cs="Times New Roman"/>
          <w:sz w:val="28"/>
          <w:szCs w:val="28"/>
        </w:rPr>
        <w:t xml:space="preserve"> к той или иной группе риска решается в зависимости от вероятности возникновения умышленных или повторных нарушений законодательства</w:t>
      </w:r>
      <w:r w:rsidR="006E2157">
        <w:rPr>
          <w:rFonts w:ascii="Times New Roman" w:hAnsi="Times New Roman" w:cs="Times New Roman"/>
          <w:sz w:val="28"/>
          <w:szCs w:val="28"/>
        </w:rPr>
        <w:t>.</w:t>
      </w:r>
      <w:r w:rsidRPr="006E2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6E" w:rsidRDefault="00A10F6E" w:rsidP="00A10F6E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085" w:rsidRPr="00A10F6E" w:rsidRDefault="00B31085" w:rsidP="00A10F6E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6E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A10F6E" w:rsidRPr="00A10F6E" w:rsidRDefault="00A10F6E" w:rsidP="00A10F6E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85" w:rsidRPr="001A3DEA" w:rsidRDefault="00B31085" w:rsidP="0075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6E">
        <w:rPr>
          <w:rFonts w:ascii="Times New Roman" w:hAnsi="Times New Roman" w:cs="Times New Roman"/>
          <w:sz w:val="28"/>
          <w:szCs w:val="28"/>
        </w:rPr>
        <w:t xml:space="preserve">Риск - ориентированный подход - метод организации и осуществления </w:t>
      </w:r>
      <w:r w:rsidR="005A182B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A10F6E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A10F6E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A182B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Pr="00A10F6E">
        <w:rPr>
          <w:rFonts w:ascii="Times New Roman" w:hAnsi="Times New Roman" w:cs="Times New Roman"/>
          <w:sz w:val="28"/>
          <w:szCs w:val="28"/>
        </w:rPr>
        <w:t xml:space="preserve">, при котором в предусмотренных случаях выбор </w:t>
      </w:r>
      <w:r w:rsidR="00A10F6E" w:rsidRPr="00444197">
        <w:rPr>
          <w:rFonts w:ascii="Times New Roman" w:hAnsi="Times New Roman" w:cs="Times New Roman"/>
          <w:sz w:val="28"/>
          <w:szCs w:val="28"/>
        </w:rPr>
        <w:t>интенсивности (периодичности)</w:t>
      </w:r>
      <w:r w:rsidRPr="00A10F6E">
        <w:rPr>
          <w:rFonts w:ascii="Times New Roman" w:hAnsi="Times New Roman" w:cs="Times New Roman"/>
          <w:sz w:val="28"/>
          <w:szCs w:val="28"/>
        </w:rPr>
        <w:t xml:space="preserve"> проведения мероприятий по контролю определяется отнесением деятельности объекта контроля к определенной категории риска</w:t>
      </w:r>
      <w:r w:rsidR="00A10F6E">
        <w:rPr>
          <w:rFonts w:ascii="Times New Roman" w:hAnsi="Times New Roman" w:cs="Times New Roman"/>
          <w:sz w:val="28"/>
          <w:szCs w:val="28"/>
        </w:rPr>
        <w:t>.</w:t>
      </w:r>
    </w:p>
    <w:p w:rsidR="00492A77" w:rsidRPr="00A10F6E" w:rsidRDefault="00A10F6E" w:rsidP="0075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6E">
        <w:rPr>
          <w:rFonts w:ascii="Times New Roman" w:hAnsi="Times New Roman" w:cs="Times New Roman"/>
          <w:sz w:val="28"/>
          <w:szCs w:val="28"/>
        </w:rPr>
        <w:t>Матрица</w:t>
      </w:r>
      <w:r w:rsidR="00492A77" w:rsidRPr="00A10F6E">
        <w:rPr>
          <w:rFonts w:ascii="Times New Roman" w:hAnsi="Times New Roman" w:cs="Times New Roman"/>
          <w:sz w:val="28"/>
          <w:szCs w:val="28"/>
        </w:rPr>
        <w:t xml:space="preserve"> рисков - документ, включающий </w:t>
      </w:r>
      <w:proofErr w:type="spellStart"/>
      <w:r w:rsidR="00492A77" w:rsidRPr="00A10F6E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="00492A77" w:rsidRPr="00A10F6E">
        <w:rPr>
          <w:rFonts w:ascii="Times New Roman" w:hAnsi="Times New Roman" w:cs="Times New Roman"/>
          <w:sz w:val="28"/>
          <w:szCs w:val="28"/>
        </w:rPr>
        <w:t xml:space="preserve"> расчет суммарного потенциального риска с целью формирования рейтинга </w:t>
      </w:r>
      <w:proofErr w:type="spellStart"/>
      <w:r w:rsidR="00492A77" w:rsidRPr="00A10F6E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="00492A77" w:rsidRPr="00A10F6E">
        <w:rPr>
          <w:rFonts w:ascii="Times New Roman" w:hAnsi="Times New Roman" w:cs="Times New Roman"/>
          <w:sz w:val="28"/>
          <w:szCs w:val="28"/>
        </w:rPr>
        <w:t xml:space="preserve"> объектов контроля, являющи</w:t>
      </w:r>
      <w:r w:rsidR="005A182B">
        <w:rPr>
          <w:rFonts w:ascii="Times New Roman" w:hAnsi="Times New Roman" w:cs="Times New Roman"/>
          <w:sz w:val="28"/>
          <w:szCs w:val="28"/>
        </w:rPr>
        <w:t>й</w:t>
      </w:r>
      <w:r w:rsidR="00492A77" w:rsidRPr="00A10F6E">
        <w:rPr>
          <w:rFonts w:ascii="Times New Roman" w:hAnsi="Times New Roman" w:cs="Times New Roman"/>
          <w:sz w:val="28"/>
          <w:szCs w:val="28"/>
        </w:rPr>
        <w:t xml:space="preserve">ся источником информации для подготовки проекта </w:t>
      </w:r>
      <w:r w:rsidR="005A182B">
        <w:rPr>
          <w:rFonts w:ascii="Times New Roman" w:hAnsi="Times New Roman" w:cs="Times New Roman"/>
          <w:sz w:val="28"/>
          <w:szCs w:val="28"/>
        </w:rPr>
        <w:t xml:space="preserve">рейтинга </w:t>
      </w:r>
      <w:proofErr w:type="spellStart"/>
      <w:r w:rsidR="005A182B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="005A182B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492A77" w:rsidRPr="00A10F6E">
        <w:rPr>
          <w:rFonts w:ascii="Times New Roman" w:hAnsi="Times New Roman" w:cs="Times New Roman"/>
          <w:sz w:val="28"/>
          <w:szCs w:val="28"/>
        </w:rPr>
        <w:t>.</w:t>
      </w:r>
    </w:p>
    <w:p w:rsidR="00A10F6E" w:rsidRDefault="00492A77" w:rsidP="0075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6E"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A10F6E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Pr="00A10F6E">
        <w:rPr>
          <w:rFonts w:ascii="Times New Roman" w:hAnsi="Times New Roman" w:cs="Times New Roman"/>
          <w:sz w:val="28"/>
          <w:szCs w:val="28"/>
        </w:rPr>
        <w:t xml:space="preserve"> объектов контроля - перечень объектов контроля, упорядоченный по численным значениям суммарного риска объектов контроля </w:t>
      </w:r>
      <w:r w:rsidR="005A182B">
        <w:rPr>
          <w:rFonts w:ascii="Times New Roman" w:hAnsi="Times New Roman" w:cs="Times New Roman"/>
          <w:sz w:val="28"/>
          <w:szCs w:val="28"/>
        </w:rPr>
        <w:t xml:space="preserve">по группам риска </w:t>
      </w:r>
      <w:r w:rsidRPr="00A10F6E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настоящ</w:t>
      </w:r>
      <w:r w:rsidR="00A10F6E">
        <w:rPr>
          <w:rFonts w:ascii="Times New Roman" w:hAnsi="Times New Roman" w:cs="Times New Roman"/>
          <w:sz w:val="28"/>
          <w:szCs w:val="28"/>
        </w:rPr>
        <w:t>ей Методикой</w:t>
      </w:r>
      <w:r w:rsidRPr="00A10F6E">
        <w:rPr>
          <w:rFonts w:ascii="Times New Roman" w:hAnsi="Times New Roman" w:cs="Times New Roman"/>
          <w:sz w:val="28"/>
          <w:szCs w:val="28"/>
        </w:rPr>
        <w:t xml:space="preserve">, и являющийся источником информации для подготовки </w:t>
      </w:r>
      <w:r w:rsidR="005A182B">
        <w:rPr>
          <w:rFonts w:ascii="Times New Roman" w:hAnsi="Times New Roman" w:cs="Times New Roman"/>
          <w:sz w:val="28"/>
          <w:szCs w:val="28"/>
        </w:rPr>
        <w:t>Плана</w:t>
      </w:r>
      <w:r w:rsidRPr="00A10F6E">
        <w:rPr>
          <w:rFonts w:ascii="Times New Roman" w:hAnsi="Times New Roman" w:cs="Times New Roman"/>
          <w:sz w:val="28"/>
          <w:szCs w:val="28"/>
        </w:rPr>
        <w:t>.</w:t>
      </w:r>
    </w:p>
    <w:p w:rsidR="006618F4" w:rsidRDefault="004D1AB3" w:rsidP="00211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09E">
        <w:rPr>
          <w:rFonts w:ascii="Times New Roman" w:hAnsi="Times New Roman" w:cs="Times New Roman"/>
          <w:sz w:val="28"/>
          <w:szCs w:val="28"/>
        </w:rPr>
        <w:t xml:space="preserve">Объект контроля - </w:t>
      </w:r>
      <w:r w:rsidR="00963BD8" w:rsidRPr="00A1509E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средств бюджета муниципального образования город Новороссийск, главные администраторы (администраторы) доходов бюджета города Новороссийска, главные администраторы (администраторы) источников финансирования дефицита бюджета города Новороссийска, бюджетные, казенные и автономные</w:t>
      </w:r>
      <w:r w:rsidR="00963BD8" w:rsidRPr="002747A7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город Новороссийск, муниципальные унитарные предприятия муниципального образования город Новороссийск</w:t>
      </w:r>
      <w:r w:rsidR="00963BD8">
        <w:rPr>
          <w:rFonts w:ascii="Times New Roman" w:hAnsi="Times New Roman" w:cs="Times New Roman"/>
          <w:sz w:val="28"/>
          <w:szCs w:val="28"/>
        </w:rPr>
        <w:t>,</w:t>
      </w:r>
      <w:r w:rsidR="00963BD8" w:rsidRPr="00963BD8">
        <w:rPr>
          <w:rFonts w:ascii="Times New Roman" w:hAnsi="Times New Roman" w:cs="Times New Roman"/>
          <w:sz w:val="28"/>
          <w:szCs w:val="28"/>
        </w:rPr>
        <w:t xml:space="preserve"> </w:t>
      </w:r>
      <w:r w:rsidR="00963BD8">
        <w:rPr>
          <w:rFonts w:ascii="Times New Roman" w:hAnsi="Times New Roman" w:cs="Times New Roman"/>
          <w:sz w:val="28"/>
          <w:szCs w:val="28"/>
        </w:rPr>
        <w:t>х</w:t>
      </w:r>
      <w:r w:rsidR="00963BD8" w:rsidRPr="00942470">
        <w:rPr>
          <w:rFonts w:ascii="Times New Roman" w:hAnsi="Times New Roman" w:cs="Times New Roman"/>
          <w:sz w:val="28"/>
          <w:szCs w:val="28"/>
        </w:rPr>
        <w:t>озяйственные товарищества и общества с участием муниципального образования город Новороссийск в их уставных (складочных) капиталах</w:t>
      </w:r>
      <w:r w:rsidR="00963BD8">
        <w:rPr>
          <w:rFonts w:ascii="Times New Roman" w:hAnsi="Times New Roman" w:cs="Times New Roman"/>
          <w:sz w:val="28"/>
          <w:szCs w:val="28"/>
        </w:rPr>
        <w:t>, муниципальные заказчики, в отношении которых управлени</w:t>
      </w:r>
      <w:r w:rsidR="00A1509E">
        <w:rPr>
          <w:rFonts w:ascii="Times New Roman" w:hAnsi="Times New Roman" w:cs="Times New Roman"/>
          <w:sz w:val="28"/>
          <w:szCs w:val="28"/>
        </w:rPr>
        <w:t>ем</w:t>
      </w:r>
      <w:r w:rsidR="00963BD8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осуществляется деятельност</w:t>
      </w:r>
      <w:r w:rsidR="00904D21">
        <w:rPr>
          <w:rFonts w:ascii="Times New Roman" w:hAnsi="Times New Roman" w:cs="Times New Roman"/>
          <w:sz w:val="28"/>
          <w:szCs w:val="28"/>
        </w:rPr>
        <w:t xml:space="preserve">ь, предусмотренная </w:t>
      </w:r>
      <w:r w:rsidR="00963BD8">
        <w:rPr>
          <w:rFonts w:ascii="Times New Roman" w:hAnsi="Times New Roman" w:cs="Times New Roman"/>
          <w:sz w:val="28"/>
          <w:szCs w:val="28"/>
        </w:rPr>
        <w:t>статье</w:t>
      </w:r>
      <w:r w:rsidR="00904D21">
        <w:rPr>
          <w:rFonts w:ascii="Times New Roman" w:hAnsi="Times New Roman" w:cs="Times New Roman"/>
          <w:sz w:val="28"/>
          <w:szCs w:val="28"/>
        </w:rPr>
        <w:t>й</w:t>
      </w:r>
      <w:r w:rsidR="00963BD8">
        <w:rPr>
          <w:rFonts w:ascii="Times New Roman" w:hAnsi="Times New Roman" w:cs="Times New Roman"/>
          <w:sz w:val="28"/>
          <w:szCs w:val="28"/>
        </w:rPr>
        <w:t xml:space="preserve"> 269.2 Бюджетного кодекса РФ, </w:t>
      </w:r>
      <w:r w:rsidR="00904D21" w:rsidRPr="002747A7">
        <w:rPr>
          <w:rFonts w:ascii="Times New Roman" w:hAnsi="Times New Roman" w:cs="Times New Roman"/>
          <w:sz w:val="28"/>
          <w:szCs w:val="28"/>
        </w:rPr>
        <w:t>част</w:t>
      </w:r>
      <w:r w:rsidR="00A1509E">
        <w:rPr>
          <w:rFonts w:ascii="Times New Roman" w:hAnsi="Times New Roman" w:cs="Times New Roman"/>
          <w:sz w:val="28"/>
          <w:szCs w:val="28"/>
        </w:rPr>
        <w:t>ями</w:t>
      </w:r>
      <w:r w:rsidR="00904D21" w:rsidRPr="002747A7">
        <w:rPr>
          <w:rFonts w:ascii="Times New Roman" w:hAnsi="Times New Roman" w:cs="Times New Roman"/>
          <w:sz w:val="28"/>
          <w:szCs w:val="28"/>
        </w:rPr>
        <w:t xml:space="preserve"> 3 </w:t>
      </w:r>
      <w:r w:rsidR="00A1509E">
        <w:rPr>
          <w:rFonts w:ascii="Times New Roman" w:hAnsi="Times New Roman" w:cs="Times New Roman"/>
          <w:sz w:val="28"/>
          <w:szCs w:val="28"/>
        </w:rPr>
        <w:t xml:space="preserve">и 8 </w:t>
      </w:r>
      <w:r w:rsidR="00904D21" w:rsidRPr="002747A7">
        <w:rPr>
          <w:rFonts w:ascii="Times New Roman" w:hAnsi="Times New Roman" w:cs="Times New Roman"/>
          <w:sz w:val="28"/>
          <w:szCs w:val="28"/>
        </w:rPr>
        <w:t>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1509E">
        <w:rPr>
          <w:rFonts w:ascii="Times New Roman" w:hAnsi="Times New Roman" w:cs="Times New Roman"/>
          <w:sz w:val="28"/>
          <w:szCs w:val="28"/>
        </w:rPr>
        <w:t>.</w:t>
      </w:r>
      <w:r w:rsidR="00904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D8" w:rsidRDefault="00963BD8" w:rsidP="002115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1D8" w:rsidRDefault="008E71D8" w:rsidP="00A701C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1C8">
        <w:rPr>
          <w:rFonts w:ascii="Times New Roman" w:hAnsi="Times New Roman" w:cs="Times New Roman"/>
          <w:sz w:val="28"/>
          <w:szCs w:val="28"/>
        </w:rPr>
        <w:t>Организация риск-ориентированного планирования.</w:t>
      </w:r>
    </w:p>
    <w:p w:rsidR="00A701C8" w:rsidRPr="00A701C8" w:rsidRDefault="00A701C8" w:rsidP="00A701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5C6" w:rsidRPr="0075140C" w:rsidRDefault="002115C6" w:rsidP="0075140C">
      <w:pPr>
        <w:pStyle w:val="a8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40C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</w:t>
      </w:r>
      <w:r w:rsidR="00A701C8" w:rsidRPr="0075140C">
        <w:rPr>
          <w:rFonts w:ascii="Times New Roman" w:hAnsi="Times New Roman" w:cs="Times New Roman"/>
          <w:sz w:val="28"/>
          <w:szCs w:val="28"/>
        </w:rPr>
        <w:t>управления финансового контроля</w:t>
      </w:r>
      <w:r w:rsidR="006E2157">
        <w:rPr>
          <w:rFonts w:ascii="Times New Roman" w:hAnsi="Times New Roman" w:cs="Times New Roman"/>
          <w:sz w:val="28"/>
          <w:szCs w:val="28"/>
        </w:rPr>
        <w:t xml:space="preserve"> осуществляется в разрезе секторов </w:t>
      </w:r>
      <w:r w:rsidR="005A18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E2157">
        <w:rPr>
          <w:rFonts w:ascii="Times New Roman" w:hAnsi="Times New Roman" w:cs="Times New Roman"/>
          <w:sz w:val="28"/>
          <w:szCs w:val="28"/>
        </w:rPr>
        <w:t>и</w:t>
      </w:r>
      <w:r w:rsidRPr="0075140C">
        <w:rPr>
          <w:rFonts w:ascii="Times New Roman" w:hAnsi="Times New Roman" w:cs="Times New Roman"/>
          <w:sz w:val="28"/>
          <w:szCs w:val="28"/>
        </w:rPr>
        <w:t xml:space="preserve"> включает следующие взаимосвязанные и последовательные этапы:</w:t>
      </w:r>
    </w:p>
    <w:p w:rsidR="00CD3DB7" w:rsidRDefault="00A701C8" w:rsidP="009B0C72">
      <w:pPr>
        <w:pStyle w:val="a8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41D">
        <w:rPr>
          <w:rFonts w:ascii="Times New Roman" w:hAnsi="Times New Roman" w:cs="Times New Roman"/>
          <w:sz w:val="28"/>
          <w:szCs w:val="28"/>
        </w:rPr>
        <w:t>Ф</w:t>
      </w:r>
      <w:r w:rsidR="002115C6" w:rsidRPr="0037341D">
        <w:rPr>
          <w:rFonts w:ascii="Times New Roman" w:hAnsi="Times New Roman" w:cs="Times New Roman"/>
          <w:sz w:val="28"/>
          <w:szCs w:val="28"/>
        </w:rPr>
        <w:t xml:space="preserve">ормирование исходных данных для составления </w:t>
      </w:r>
      <w:r w:rsidRPr="0037341D">
        <w:rPr>
          <w:rFonts w:ascii="Times New Roman" w:hAnsi="Times New Roman" w:cs="Times New Roman"/>
          <w:sz w:val="28"/>
          <w:szCs w:val="28"/>
        </w:rPr>
        <w:t>матрицы рисков</w:t>
      </w:r>
      <w:r w:rsidR="0037341D">
        <w:rPr>
          <w:rFonts w:ascii="Times New Roman" w:hAnsi="Times New Roman" w:cs="Times New Roman"/>
          <w:sz w:val="28"/>
          <w:szCs w:val="28"/>
        </w:rPr>
        <w:t xml:space="preserve"> и рейтинга </w:t>
      </w:r>
      <w:proofErr w:type="spellStart"/>
      <w:r w:rsidR="0037341D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="0037341D">
        <w:rPr>
          <w:rFonts w:ascii="Times New Roman" w:hAnsi="Times New Roman" w:cs="Times New Roman"/>
          <w:sz w:val="28"/>
          <w:szCs w:val="28"/>
        </w:rPr>
        <w:t>.</w:t>
      </w:r>
      <w:r w:rsidR="00CD3DB7" w:rsidRPr="00CD3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B7" w:rsidRDefault="00CD3DB7" w:rsidP="00CD3DB7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исходных данных и</w:t>
      </w:r>
      <w:r w:rsidRPr="00CD3DB7">
        <w:rPr>
          <w:rFonts w:ascii="Times New Roman" w:hAnsi="Times New Roman" w:cs="Times New Roman"/>
          <w:sz w:val="28"/>
          <w:szCs w:val="28"/>
        </w:rPr>
        <w:t>зучению подлежит деятельность не менее 60 % главных распорядителей, получателей бюджетных средств, муниципальных унитарных предприятий и не менее 60 % муниципальных программ, предусмотренных на текущий (предыдущий) финансовый год (для контрольных мероприятий в сфере бюджетных правоотношений), выбранных случайным образом.</w:t>
      </w:r>
    </w:p>
    <w:p w:rsidR="00CD3DB7" w:rsidRDefault="00CD3DB7" w:rsidP="00CD3DB7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формируются в соответствии с критериями </w:t>
      </w:r>
      <w:r w:rsidR="00AC362B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рисков, </w:t>
      </w:r>
      <w:r w:rsidR="00AC362B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настоящей Методикой.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исходных данных осуществляется</w:t>
      </w:r>
      <w:r w:rsidR="005A1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порядке</w:t>
      </w:r>
      <w:r w:rsidRPr="00444197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AB3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4197">
        <w:rPr>
          <w:rFonts w:ascii="Times New Roman" w:hAnsi="Times New Roman" w:cs="Times New Roman"/>
          <w:sz w:val="28"/>
          <w:szCs w:val="28"/>
        </w:rPr>
        <w:t xml:space="preserve">ри определении того или иного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44197">
        <w:rPr>
          <w:rFonts w:ascii="Times New Roman" w:hAnsi="Times New Roman" w:cs="Times New Roman"/>
          <w:sz w:val="28"/>
          <w:szCs w:val="28"/>
        </w:rPr>
        <w:t xml:space="preserve"> контроля к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444197">
        <w:rPr>
          <w:rFonts w:ascii="Times New Roman" w:hAnsi="Times New Roman" w:cs="Times New Roman"/>
          <w:sz w:val="28"/>
          <w:szCs w:val="28"/>
        </w:rPr>
        <w:t xml:space="preserve"> категории рисков используются данные об объеме годового финансирования, полученные в результате взаимодействия с финансовым управлением администрации муниципального образования город Новороссийск. </w:t>
      </w:r>
    </w:p>
    <w:p w:rsidR="004D1AB3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информации об</w:t>
      </w:r>
      <w:r w:rsidRPr="00F8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Pr="00F87C93">
        <w:rPr>
          <w:rFonts w:ascii="Times New Roman" w:hAnsi="Times New Roman" w:cs="Times New Roman"/>
          <w:sz w:val="28"/>
          <w:szCs w:val="28"/>
        </w:rPr>
        <w:t xml:space="preserve"> контроля представляет собой непрерывную систематизацию данных</w:t>
      </w:r>
      <w:r w:rsidR="005A182B">
        <w:rPr>
          <w:rFonts w:ascii="Times New Roman" w:hAnsi="Times New Roman" w:cs="Times New Roman"/>
          <w:sz w:val="28"/>
          <w:szCs w:val="28"/>
        </w:rPr>
        <w:t xml:space="preserve"> об</w:t>
      </w:r>
      <w:r w:rsidRPr="00F87C93">
        <w:rPr>
          <w:rFonts w:ascii="Times New Roman" w:hAnsi="Times New Roman" w:cs="Times New Roman"/>
          <w:sz w:val="28"/>
          <w:szCs w:val="28"/>
        </w:rPr>
        <w:t xml:space="preserve"> </w:t>
      </w:r>
      <w:r w:rsidR="005A182B">
        <w:rPr>
          <w:rFonts w:ascii="Times New Roman" w:hAnsi="Times New Roman" w:cs="Times New Roman"/>
          <w:sz w:val="28"/>
          <w:szCs w:val="28"/>
        </w:rPr>
        <w:t>объекте</w:t>
      </w:r>
      <w:r w:rsidRPr="00F87C93">
        <w:rPr>
          <w:rFonts w:ascii="Times New Roman" w:hAnsi="Times New Roman" w:cs="Times New Roman"/>
          <w:sz w:val="28"/>
          <w:szCs w:val="28"/>
        </w:rPr>
        <w:t xml:space="preserve"> контроля в целях определения вероятности реализации рисков.</w:t>
      </w:r>
    </w:p>
    <w:p w:rsidR="005A182B" w:rsidRPr="00CD3DB7" w:rsidRDefault="005A182B" w:rsidP="005A182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текущего года после завершения контрольного мероприятия в сфере бюджетных правоотношений должностным лицом, проводившим проверку (ревизию, обследование) осуществляется расчет суммового значения </w:t>
      </w:r>
      <w:r w:rsidRPr="0037341D">
        <w:rPr>
          <w:rFonts w:ascii="Times New Roman" w:hAnsi="Times New Roman" w:cs="Times New Roman"/>
          <w:sz w:val="28"/>
          <w:szCs w:val="28"/>
        </w:rPr>
        <w:t xml:space="preserve">критериев для отнесения объекта контроля в рейтинг </w:t>
      </w:r>
      <w:proofErr w:type="spellStart"/>
      <w:r w:rsidRPr="0037341D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Pr="0037341D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классификатором </w:t>
      </w:r>
      <w:proofErr w:type="spellStart"/>
      <w:r w:rsidRPr="0037341D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Pr="00373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40C" w:rsidRPr="00CD3DB7" w:rsidRDefault="0037341D" w:rsidP="009B0C72">
      <w:pPr>
        <w:pStyle w:val="a8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DB7">
        <w:rPr>
          <w:rFonts w:ascii="Times New Roman" w:hAnsi="Times New Roman" w:cs="Times New Roman"/>
          <w:sz w:val="28"/>
          <w:szCs w:val="28"/>
        </w:rPr>
        <w:t>Составление матрицы рисков</w:t>
      </w:r>
      <w:r w:rsidR="0075140C" w:rsidRPr="00CD3DB7">
        <w:rPr>
          <w:rFonts w:ascii="Times New Roman" w:hAnsi="Times New Roman" w:cs="Times New Roman"/>
          <w:sz w:val="28"/>
          <w:szCs w:val="28"/>
        </w:rPr>
        <w:t xml:space="preserve">, позволяющей с высокой долей вероятности оценить угрозы, связанные с нанесением </w:t>
      </w:r>
      <w:r w:rsidR="00CD3DB7" w:rsidRPr="00CD3DB7">
        <w:rPr>
          <w:rFonts w:ascii="Times New Roman" w:hAnsi="Times New Roman" w:cs="Times New Roman"/>
          <w:sz w:val="28"/>
          <w:szCs w:val="28"/>
        </w:rPr>
        <w:t>ущерба бюджету муниципального образования город Новороссийск, совершением нарушений бюджетного законодательства объектам</w:t>
      </w:r>
      <w:r w:rsidR="005A182B">
        <w:rPr>
          <w:rFonts w:ascii="Times New Roman" w:hAnsi="Times New Roman" w:cs="Times New Roman"/>
          <w:sz w:val="28"/>
          <w:szCs w:val="28"/>
        </w:rPr>
        <w:t>и</w:t>
      </w:r>
      <w:r w:rsidR="00CD3DB7" w:rsidRPr="00CD3DB7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75140C" w:rsidRPr="00CD3DB7">
        <w:rPr>
          <w:rFonts w:ascii="Times New Roman" w:hAnsi="Times New Roman" w:cs="Times New Roman"/>
          <w:sz w:val="28"/>
          <w:szCs w:val="28"/>
        </w:rPr>
        <w:t xml:space="preserve">нарушениями законодательства о </w:t>
      </w:r>
      <w:r w:rsidR="005A182B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75140C" w:rsidRPr="00CD3DB7">
        <w:rPr>
          <w:rFonts w:ascii="Times New Roman" w:hAnsi="Times New Roman" w:cs="Times New Roman"/>
          <w:sz w:val="28"/>
          <w:szCs w:val="28"/>
        </w:rPr>
        <w:t>.</w:t>
      </w:r>
      <w:r w:rsidR="00CD3DB7" w:rsidRPr="00CD3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B7" w:rsidRDefault="0037341D" w:rsidP="009B0C72">
      <w:pPr>
        <w:pStyle w:val="a8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DB7">
        <w:rPr>
          <w:rFonts w:ascii="Times New Roman" w:hAnsi="Times New Roman" w:cs="Times New Roman"/>
          <w:sz w:val="28"/>
          <w:szCs w:val="28"/>
        </w:rPr>
        <w:t xml:space="preserve">Составление рейтинга </w:t>
      </w:r>
      <w:proofErr w:type="spellStart"/>
      <w:r w:rsidRPr="00CD3DB7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="00CD3DB7" w:rsidRPr="00CD3DB7">
        <w:rPr>
          <w:rFonts w:ascii="Times New Roman" w:hAnsi="Times New Roman" w:cs="Times New Roman"/>
          <w:sz w:val="28"/>
          <w:szCs w:val="28"/>
        </w:rPr>
        <w:t xml:space="preserve"> в разрезе </w:t>
      </w:r>
      <w:bookmarkStart w:id="1" w:name="_GoBack"/>
      <w:r w:rsidR="00CD3DB7" w:rsidRPr="00CD3DB7">
        <w:rPr>
          <w:rFonts w:ascii="Times New Roman" w:hAnsi="Times New Roman" w:cs="Times New Roman"/>
          <w:sz w:val="28"/>
          <w:szCs w:val="28"/>
        </w:rPr>
        <w:t>сектор</w:t>
      </w:r>
      <w:bookmarkEnd w:id="1"/>
      <w:r w:rsidR="00CD3DB7" w:rsidRPr="00CD3DB7">
        <w:rPr>
          <w:rFonts w:ascii="Times New Roman" w:hAnsi="Times New Roman" w:cs="Times New Roman"/>
          <w:sz w:val="28"/>
          <w:szCs w:val="28"/>
        </w:rPr>
        <w:t>ов управления финансового контроля</w:t>
      </w:r>
      <w:r w:rsidR="006E2157">
        <w:rPr>
          <w:rFonts w:ascii="Times New Roman" w:hAnsi="Times New Roman" w:cs="Times New Roman"/>
          <w:sz w:val="28"/>
          <w:szCs w:val="28"/>
        </w:rPr>
        <w:t xml:space="preserve"> и категорий контрольных мероприятий (в отношении контрольно- ревизионной деятельности в сфере бюджетных правоотношений)</w:t>
      </w:r>
      <w:r w:rsidR="00CD3DB7" w:rsidRPr="00CD3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5C6" w:rsidRPr="00CD3DB7" w:rsidRDefault="0037341D" w:rsidP="009B0C72">
      <w:pPr>
        <w:pStyle w:val="a8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DB7">
        <w:rPr>
          <w:rFonts w:ascii="Times New Roman" w:hAnsi="Times New Roman" w:cs="Times New Roman"/>
          <w:sz w:val="28"/>
          <w:szCs w:val="28"/>
        </w:rPr>
        <w:t>С</w:t>
      </w:r>
      <w:r w:rsidR="002115C6" w:rsidRPr="00CD3DB7">
        <w:rPr>
          <w:rFonts w:ascii="Times New Roman" w:hAnsi="Times New Roman" w:cs="Times New Roman"/>
          <w:sz w:val="28"/>
          <w:szCs w:val="28"/>
        </w:rPr>
        <w:t xml:space="preserve">оставление проекта Плана на очередной </w:t>
      </w:r>
      <w:r w:rsidR="005A182B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2115C6" w:rsidRPr="00CD3DB7">
        <w:rPr>
          <w:rFonts w:ascii="Times New Roman" w:hAnsi="Times New Roman" w:cs="Times New Roman"/>
          <w:sz w:val="28"/>
          <w:szCs w:val="28"/>
        </w:rPr>
        <w:t>год</w:t>
      </w:r>
      <w:r w:rsidR="00CD3DB7">
        <w:rPr>
          <w:rFonts w:ascii="Times New Roman" w:hAnsi="Times New Roman" w:cs="Times New Roman"/>
          <w:sz w:val="28"/>
          <w:szCs w:val="28"/>
        </w:rPr>
        <w:t xml:space="preserve">, </w:t>
      </w:r>
      <w:r w:rsidR="00D00731">
        <w:rPr>
          <w:rFonts w:ascii="Times New Roman" w:hAnsi="Times New Roman" w:cs="Times New Roman"/>
          <w:sz w:val="28"/>
          <w:szCs w:val="28"/>
        </w:rPr>
        <w:t>согласованного</w:t>
      </w:r>
      <w:r w:rsidR="00CD3DB7">
        <w:rPr>
          <w:rFonts w:ascii="Times New Roman" w:hAnsi="Times New Roman" w:cs="Times New Roman"/>
          <w:sz w:val="28"/>
          <w:szCs w:val="28"/>
        </w:rPr>
        <w:t xml:space="preserve"> начальником управления финансового контроля</w:t>
      </w:r>
      <w:r w:rsidRPr="00CD3DB7">
        <w:rPr>
          <w:rFonts w:ascii="Times New Roman" w:hAnsi="Times New Roman" w:cs="Times New Roman"/>
          <w:sz w:val="28"/>
          <w:szCs w:val="28"/>
        </w:rPr>
        <w:t>.</w:t>
      </w:r>
    </w:p>
    <w:p w:rsidR="002115C6" w:rsidRPr="0037341D" w:rsidRDefault="009B0C72" w:rsidP="00373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D00731">
        <w:rPr>
          <w:rFonts w:ascii="Times New Roman" w:hAnsi="Times New Roman" w:cs="Times New Roman"/>
          <w:sz w:val="28"/>
          <w:szCs w:val="28"/>
        </w:rPr>
        <w:t>Утверждение</w:t>
      </w:r>
      <w:r w:rsidR="002115C6" w:rsidRPr="0037341D">
        <w:rPr>
          <w:rFonts w:ascii="Times New Roman" w:hAnsi="Times New Roman" w:cs="Times New Roman"/>
          <w:sz w:val="28"/>
          <w:szCs w:val="28"/>
        </w:rPr>
        <w:t xml:space="preserve"> </w:t>
      </w:r>
      <w:r w:rsidR="0097403F">
        <w:rPr>
          <w:rFonts w:ascii="Times New Roman" w:hAnsi="Times New Roman" w:cs="Times New Roman"/>
          <w:sz w:val="28"/>
          <w:szCs w:val="28"/>
        </w:rPr>
        <w:t>П</w:t>
      </w:r>
      <w:r w:rsidR="002115C6" w:rsidRPr="0037341D">
        <w:rPr>
          <w:rFonts w:ascii="Times New Roman" w:hAnsi="Times New Roman" w:cs="Times New Roman"/>
          <w:sz w:val="28"/>
          <w:szCs w:val="28"/>
        </w:rPr>
        <w:t xml:space="preserve">лана </w:t>
      </w:r>
      <w:r w:rsidR="0097403F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образования город Новороссийск</w:t>
      </w:r>
      <w:r w:rsidR="002115C6" w:rsidRPr="0037341D">
        <w:rPr>
          <w:rFonts w:ascii="Times New Roman" w:hAnsi="Times New Roman" w:cs="Times New Roman"/>
          <w:sz w:val="28"/>
          <w:szCs w:val="28"/>
        </w:rPr>
        <w:t>;</w:t>
      </w:r>
    </w:p>
    <w:p w:rsidR="002115C6" w:rsidRDefault="009B0C72" w:rsidP="00373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97403F">
        <w:rPr>
          <w:rFonts w:ascii="Times New Roman" w:hAnsi="Times New Roman" w:cs="Times New Roman"/>
          <w:sz w:val="28"/>
          <w:szCs w:val="28"/>
        </w:rPr>
        <w:t xml:space="preserve"> П</w:t>
      </w:r>
      <w:r w:rsidR="002115C6" w:rsidRPr="0037341D">
        <w:rPr>
          <w:rFonts w:ascii="Times New Roman" w:hAnsi="Times New Roman" w:cs="Times New Roman"/>
          <w:sz w:val="28"/>
          <w:szCs w:val="28"/>
        </w:rPr>
        <w:t>убликация Плана</w:t>
      </w:r>
      <w:r w:rsidR="00CD3DB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115C6" w:rsidRPr="0037341D">
        <w:rPr>
          <w:rFonts w:ascii="Times New Roman" w:hAnsi="Times New Roman" w:cs="Times New Roman"/>
          <w:sz w:val="28"/>
          <w:szCs w:val="28"/>
        </w:rPr>
        <w:t>.</w:t>
      </w:r>
    </w:p>
    <w:p w:rsidR="002115C6" w:rsidRDefault="00A701C8" w:rsidP="00211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82B">
        <w:rPr>
          <w:rFonts w:ascii="Times New Roman" w:hAnsi="Times New Roman" w:cs="Times New Roman"/>
          <w:sz w:val="28"/>
          <w:szCs w:val="28"/>
        </w:rPr>
        <w:t xml:space="preserve">  </w:t>
      </w:r>
      <w:r w:rsidR="00AC362B">
        <w:rPr>
          <w:rFonts w:ascii="Times New Roman" w:hAnsi="Times New Roman" w:cs="Times New Roman"/>
          <w:sz w:val="28"/>
          <w:szCs w:val="28"/>
        </w:rPr>
        <w:t>3.2.</w:t>
      </w:r>
      <w:r w:rsidR="009B0C72">
        <w:rPr>
          <w:rFonts w:ascii="Times New Roman" w:hAnsi="Times New Roman" w:cs="Times New Roman"/>
          <w:sz w:val="28"/>
          <w:szCs w:val="28"/>
        </w:rPr>
        <w:t xml:space="preserve"> </w:t>
      </w:r>
      <w:r w:rsidR="002115C6">
        <w:rPr>
          <w:rFonts w:ascii="Times New Roman" w:hAnsi="Times New Roman" w:cs="Times New Roman"/>
          <w:sz w:val="28"/>
          <w:szCs w:val="28"/>
        </w:rPr>
        <w:t xml:space="preserve">Определение объема контрольной деятельности </w:t>
      </w:r>
      <w:r w:rsidR="0097403F">
        <w:rPr>
          <w:rFonts w:ascii="Times New Roman" w:hAnsi="Times New Roman" w:cs="Times New Roman"/>
          <w:sz w:val="28"/>
          <w:szCs w:val="28"/>
        </w:rPr>
        <w:t>управления финансового контроля</w:t>
      </w:r>
      <w:r w:rsid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2115C6">
        <w:rPr>
          <w:rFonts w:ascii="Times New Roman" w:hAnsi="Times New Roman" w:cs="Times New Roman"/>
          <w:sz w:val="28"/>
          <w:szCs w:val="28"/>
        </w:rPr>
        <w:t>на очередной год осуществляется с учетом следующих факторов:</w:t>
      </w:r>
    </w:p>
    <w:p w:rsidR="002115C6" w:rsidRDefault="00E761B1" w:rsidP="00E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115C6">
        <w:rPr>
          <w:rFonts w:ascii="Times New Roman" w:hAnsi="Times New Roman" w:cs="Times New Roman"/>
          <w:sz w:val="28"/>
          <w:szCs w:val="28"/>
        </w:rPr>
        <w:t>нормативно установленные основания проведения контрольных мероприятий;</w:t>
      </w:r>
    </w:p>
    <w:p w:rsidR="002115C6" w:rsidRDefault="00E761B1" w:rsidP="00E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115C6">
        <w:rPr>
          <w:rFonts w:ascii="Times New Roman" w:hAnsi="Times New Roman" w:cs="Times New Roman"/>
          <w:sz w:val="28"/>
          <w:szCs w:val="28"/>
        </w:rPr>
        <w:t>нормативно установленная периодичность контрольных мероприятий (</w:t>
      </w:r>
      <w:r>
        <w:rPr>
          <w:rFonts w:ascii="Times New Roman" w:hAnsi="Times New Roman" w:cs="Times New Roman"/>
          <w:sz w:val="28"/>
          <w:szCs w:val="28"/>
        </w:rPr>
        <w:t>в отношении проверок в сфере закупок</w:t>
      </w:r>
      <w:r w:rsidR="002115C6">
        <w:rPr>
          <w:rFonts w:ascii="Times New Roman" w:hAnsi="Times New Roman" w:cs="Times New Roman"/>
          <w:sz w:val="28"/>
          <w:szCs w:val="28"/>
        </w:rPr>
        <w:t>);</w:t>
      </w:r>
    </w:p>
    <w:p w:rsidR="00E761B1" w:rsidRDefault="00E761B1" w:rsidP="00E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нормативно установленный срок проведения контрольных мероприятий;</w:t>
      </w:r>
    </w:p>
    <w:p w:rsidR="002115C6" w:rsidRDefault="00E761B1" w:rsidP="00E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115C6">
        <w:rPr>
          <w:rFonts w:ascii="Times New Roman" w:hAnsi="Times New Roman" w:cs="Times New Roman"/>
          <w:sz w:val="28"/>
          <w:szCs w:val="28"/>
        </w:rPr>
        <w:t xml:space="preserve">сбалансированность нагрузки на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2115C6">
        <w:rPr>
          <w:rFonts w:ascii="Times New Roman" w:hAnsi="Times New Roman" w:cs="Times New Roman"/>
          <w:sz w:val="28"/>
          <w:szCs w:val="28"/>
        </w:rPr>
        <w:t>с</w:t>
      </w:r>
      <w:r w:rsidR="0075140C">
        <w:rPr>
          <w:rFonts w:ascii="Times New Roman" w:hAnsi="Times New Roman" w:cs="Times New Roman"/>
          <w:sz w:val="28"/>
          <w:szCs w:val="28"/>
        </w:rPr>
        <w:t>остав;</w:t>
      </w:r>
    </w:p>
    <w:p w:rsidR="0075140C" w:rsidRDefault="0075140C" w:rsidP="00E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115C6" w:rsidRDefault="0075140C" w:rsidP="00211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62B">
        <w:rPr>
          <w:rFonts w:ascii="Times New Roman" w:hAnsi="Times New Roman" w:cs="Times New Roman"/>
          <w:sz w:val="28"/>
          <w:szCs w:val="28"/>
        </w:rPr>
        <w:t xml:space="preserve">3.3. </w:t>
      </w:r>
      <w:r w:rsidR="002115C6" w:rsidRPr="00E761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2115C6" w:rsidRPr="00E761B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15C6" w:rsidRPr="00E761B1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>
        <w:rPr>
          <w:rFonts w:ascii="Times New Roman" w:hAnsi="Times New Roman" w:cs="Times New Roman"/>
          <w:sz w:val="28"/>
          <w:szCs w:val="28"/>
        </w:rPr>
        <w:t>контрольной деятельности управления финансового контроля</w:t>
      </w:r>
      <w:r w:rsidR="00CE6ECF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 </w:t>
      </w:r>
      <w:r>
        <w:rPr>
          <w:rFonts w:ascii="Times New Roman" w:hAnsi="Times New Roman" w:cs="Times New Roman"/>
          <w:sz w:val="28"/>
          <w:szCs w:val="28"/>
        </w:rPr>
        <w:t>– 31 декабря текущего года</w:t>
      </w:r>
      <w:r w:rsidR="002115C6" w:rsidRPr="00E76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0C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F87C93">
        <w:rPr>
          <w:rFonts w:ascii="Times New Roman" w:hAnsi="Times New Roman" w:cs="Times New Roman"/>
          <w:sz w:val="28"/>
          <w:szCs w:val="28"/>
        </w:rPr>
        <w:t xml:space="preserve"> подлежит корректировке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C9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5140C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7C93">
        <w:rPr>
          <w:rFonts w:ascii="Times New Roman" w:hAnsi="Times New Roman" w:cs="Times New Roman"/>
          <w:sz w:val="28"/>
          <w:szCs w:val="28"/>
        </w:rPr>
        <w:t xml:space="preserve">поступления запросов (обращений)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7C9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органов,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F87C93">
        <w:rPr>
          <w:rFonts w:ascii="Times New Roman" w:hAnsi="Times New Roman" w:cs="Times New Roman"/>
          <w:sz w:val="28"/>
          <w:szCs w:val="28"/>
        </w:rPr>
        <w:t>, а также иных организаций и граждан;</w:t>
      </w:r>
    </w:p>
    <w:p w:rsidR="0075140C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поступления соответствующих поручений главы муниципального образования город Новороссийск и первого заместителя главы муниципального образования город Новороссийск;</w:t>
      </w:r>
    </w:p>
    <w:p w:rsidR="0075140C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7C93">
        <w:rPr>
          <w:rFonts w:ascii="Times New Roman" w:hAnsi="Times New Roman" w:cs="Times New Roman"/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Федерации;</w:t>
      </w:r>
    </w:p>
    <w:p w:rsidR="0075140C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7C93">
        <w:rPr>
          <w:rFonts w:ascii="Times New Roman" w:hAnsi="Times New Roman" w:cs="Times New Roman"/>
          <w:sz w:val="28"/>
          <w:szCs w:val="28"/>
        </w:rPr>
        <w:t>выявления в ходе подготовки контрольного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75140C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7C93">
        <w:rPr>
          <w:rFonts w:ascii="Times New Roman" w:hAnsi="Times New Roman" w:cs="Times New Roman"/>
          <w:sz w:val="28"/>
          <w:szCs w:val="28"/>
        </w:rPr>
        <w:t xml:space="preserve">реорганизации, ликвидации, изменения организационно-правовой </w:t>
      </w:r>
      <w:r>
        <w:rPr>
          <w:rFonts w:ascii="Times New Roman" w:hAnsi="Times New Roman" w:cs="Times New Roman"/>
          <w:sz w:val="28"/>
          <w:szCs w:val="28"/>
        </w:rPr>
        <w:t>формы объектов контроля</w:t>
      </w:r>
      <w:r w:rsidR="00CE6ECF">
        <w:rPr>
          <w:rFonts w:ascii="Times New Roman" w:hAnsi="Times New Roman" w:cs="Times New Roman"/>
          <w:sz w:val="28"/>
          <w:szCs w:val="28"/>
        </w:rPr>
        <w:t>.</w:t>
      </w:r>
    </w:p>
    <w:p w:rsidR="0075140C" w:rsidRPr="00444197" w:rsidRDefault="0075140C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</w:t>
      </w:r>
      <w:r w:rsidR="00CE6ECF">
        <w:rPr>
          <w:rFonts w:ascii="Times New Roman" w:hAnsi="Times New Roman" w:cs="Times New Roman"/>
          <w:sz w:val="28"/>
          <w:szCs w:val="28"/>
        </w:rPr>
        <w:t>План</w:t>
      </w:r>
      <w:r w:rsidRPr="00F87C93">
        <w:rPr>
          <w:rFonts w:ascii="Times New Roman" w:hAnsi="Times New Roman" w:cs="Times New Roman"/>
          <w:sz w:val="28"/>
          <w:szCs w:val="28"/>
        </w:rPr>
        <w:t>, в первую очередь корректируются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7C93">
        <w:rPr>
          <w:rFonts w:ascii="Times New Roman" w:hAnsi="Times New Roman" w:cs="Times New Roman"/>
          <w:sz w:val="28"/>
          <w:szCs w:val="28"/>
        </w:rPr>
        <w:t xml:space="preserve"> </w:t>
      </w:r>
      <w:r w:rsidR="00CE6ECF">
        <w:rPr>
          <w:rFonts w:ascii="Times New Roman" w:hAnsi="Times New Roman" w:cs="Times New Roman"/>
          <w:sz w:val="28"/>
          <w:szCs w:val="28"/>
        </w:rPr>
        <w:t>отношении объектов</w:t>
      </w:r>
      <w:r w:rsidRPr="00F87C93">
        <w:rPr>
          <w:rFonts w:ascii="Times New Roman" w:hAnsi="Times New Roman" w:cs="Times New Roman"/>
          <w:sz w:val="28"/>
          <w:szCs w:val="28"/>
        </w:rPr>
        <w:t xml:space="preserve"> контроля с наименьшими значениями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B78" w:rsidRPr="00F107FF" w:rsidRDefault="00090B78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B78" w:rsidRPr="00AC362B" w:rsidRDefault="00F76154" w:rsidP="00AC362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2B">
        <w:rPr>
          <w:rFonts w:ascii="Times New Roman" w:hAnsi="Times New Roman" w:cs="Times New Roman"/>
          <w:sz w:val="28"/>
          <w:szCs w:val="28"/>
        </w:rPr>
        <w:t>Критерии определения рисков при планировании.</w:t>
      </w:r>
    </w:p>
    <w:p w:rsidR="00F76154" w:rsidRPr="00AC362B" w:rsidRDefault="00F76154" w:rsidP="00F7615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54" w:rsidRDefault="00F76154" w:rsidP="00AC362B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2B">
        <w:rPr>
          <w:rFonts w:ascii="Times New Roman" w:hAnsi="Times New Roman" w:cs="Times New Roman"/>
          <w:sz w:val="28"/>
          <w:szCs w:val="28"/>
        </w:rPr>
        <w:t>Сектор контрольно- ревизионной работы в сфере бюджетных правоотношений</w:t>
      </w:r>
    </w:p>
    <w:p w:rsidR="006E2157" w:rsidRPr="00AC362B" w:rsidRDefault="006E2157" w:rsidP="006E2157">
      <w:pPr>
        <w:pStyle w:val="a8"/>
        <w:spacing w:after="0" w:line="240" w:lineRule="auto"/>
        <w:ind w:left="1425"/>
        <w:jc w:val="center"/>
        <w:rPr>
          <w:rFonts w:ascii="Times New Roman" w:hAnsi="Times New Roman" w:cs="Times New Roman"/>
          <w:sz w:val="28"/>
          <w:szCs w:val="28"/>
        </w:rPr>
      </w:pPr>
    </w:p>
    <w:p w:rsidR="00F76154" w:rsidRDefault="00F76154" w:rsidP="00AC362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54">
        <w:rPr>
          <w:rFonts w:ascii="Times New Roman" w:hAnsi="Times New Roman" w:cs="Times New Roman"/>
          <w:sz w:val="28"/>
          <w:szCs w:val="28"/>
        </w:rPr>
        <w:t xml:space="preserve">В целях применения риск-ориентированного подхода при осуществлении </w:t>
      </w:r>
      <w:r>
        <w:rPr>
          <w:rFonts w:ascii="Times New Roman" w:hAnsi="Times New Roman" w:cs="Times New Roman"/>
          <w:sz w:val="28"/>
          <w:szCs w:val="28"/>
        </w:rPr>
        <w:t>контрольно- ревизионной работы в сфере бюджетных правоотношений</w:t>
      </w:r>
      <w:r w:rsidRPr="00F76154">
        <w:rPr>
          <w:rFonts w:ascii="Times New Roman" w:hAnsi="Times New Roman" w:cs="Times New Roman"/>
          <w:sz w:val="28"/>
          <w:szCs w:val="28"/>
        </w:rPr>
        <w:t xml:space="preserve"> </w:t>
      </w:r>
      <w:r w:rsidR="00AC362B">
        <w:rPr>
          <w:rFonts w:ascii="Times New Roman" w:hAnsi="Times New Roman" w:cs="Times New Roman"/>
          <w:sz w:val="28"/>
          <w:szCs w:val="28"/>
        </w:rPr>
        <w:t xml:space="preserve">определены основные критерии риска с точки зрения угроз </w:t>
      </w:r>
      <w:r>
        <w:rPr>
          <w:rFonts w:ascii="Times New Roman" w:hAnsi="Times New Roman" w:cs="Times New Roman"/>
          <w:sz w:val="28"/>
          <w:szCs w:val="28"/>
        </w:rPr>
        <w:t xml:space="preserve">нанесения ущерба бюджету муниципального образования город Новороссийск, допущения нецелевого и неэффективного использования бюджетных средств, допущения иных нарушений бюджетного законодательства и </w:t>
      </w:r>
      <w:r w:rsidR="00CE6EC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регулирующ</w:t>
      </w:r>
      <w:r w:rsidR="00CE6EC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бюджетные правоотношени</w:t>
      </w:r>
      <w:r w:rsidR="00CE6E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157" w:rsidRPr="00CC450A" w:rsidRDefault="006E2157" w:rsidP="00DD0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отнесения </w:t>
      </w:r>
      <w:r w:rsidR="00DD002B">
        <w:rPr>
          <w:rFonts w:ascii="Times New Roman" w:hAnsi="Times New Roman" w:cs="Times New Roman"/>
          <w:sz w:val="28"/>
          <w:szCs w:val="28"/>
        </w:rPr>
        <w:t>объекта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к категории риска </w:t>
      </w:r>
      <w:r w:rsidR="00CE6ECF">
        <w:rPr>
          <w:rFonts w:ascii="Times New Roman" w:hAnsi="Times New Roman" w:cs="Times New Roman"/>
          <w:sz w:val="28"/>
          <w:szCs w:val="28"/>
        </w:rPr>
        <w:t>являются</w:t>
      </w:r>
      <w:r w:rsidR="00DF14A5">
        <w:rPr>
          <w:rFonts w:ascii="Times New Roman" w:hAnsi="Times New Roman" w:cs="Times New Roman"/>
          <w:sz w:val="28"/>
          <w:szCs w:val="28"/>
        </w:rPr>
        <w:t>:</w:t>
      </w:r>
    </w:p>
    <w:p w:rsidR="006B7687" w:rsidRDefault="006B7687" w:rsidP="00AC362B">
      <w:pPr>
        <w:pStyle w:val="a8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87">
        <w:rPr>
          <w:rFonts w:ascii="Times New Roman" w:hAnsi="Times New Roman" w:cs="Times New Roman"/>
          <w:sz w:val="28"/>
          <w:szCs w:val="28"/>
        </w:rPr>
        <w:t xml:space="preserve">При планировании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по вопросу соблюдения действующего законодательства при</w:t>
      </w:r>
      <w:r w:rsidR="004A4733">
        <w:rPr>
          <w:rFonts w:ascii="Times New Roman" w:hAnsi="Times New Roman" w:cs="Times New Roman"/>
          <w:sz w:val="28"/>
          <w:szCs w:val="28"/>
        </w:rPr>
        <w:t xml:space="preserve">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A4733">
        <w:rPr>
          <w:rFonts w:ascii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основных мероприятий муниципальных программ</w:t>
      </w:r>
      <w:r w:rsidR="00EB3797">
        <w:rPr>
          <w:rFonts w:ascii="Times New Roman" w:hAnsi="Times New Roman" w:cs="Times New Roman"/>
          <w:sz w:val="28"/>
          <w:szCs w:val="28"/>
        </w:rPr>
        <w:t xml:space="preserve">, </w:t>
      </w:r>
      <w:r w:rsidR="00EB3797" w:rsidRPr="00DD002B">
        <w:rPr>
          <w:rFonts w:ascii="Times New Roman" w:hAnsi="Times New Roman" w:cs="Times New Roman"/>
          <w:sz w:val="28"/>
          <w:szCs w:val="28"/>
        </w:rPr>
        <w:t xml:space="preserve">а также по вопросу полноты и достоверности отчетности о </w:t>
      </w:r>
      <w:r w:rsidR="00EB3797" w:rsidRPr="00DD002B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муниципальных программ</w:t>
      </w:r>
      <w:r w:rsidRPr="00DD002B">
        <w:rPr>
          <w:rFonts w:ascii="Times New Roman" w:hAnsi="Times New Roman" w:cs="Times New Roman"/>
          <w:sz w:val="28"/>
          <w:szCs w:val="28"/>
        </w:rPr>
        <w:t xml:space="preserve"> </w:t>
      </w:r>
      <w:r w:rsidR="0064694B" w:rsidRPr="00DD002B">
        <w:rPr>
          <w:rFonts w:ascii="Times New Roman" w:hAnsi="Times New Roman" w:cs="Times New Roman"/>
          <w:sz w:val="28"/>
          <w:szCs w:val="28"/>
        </w:rPr>
        <w:t>(категория</w:t>
      </w:r>
      <w:r w:rsidR="00AD2477" w:rsidRPr="00DD002B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64694B" w:rsidRPr="00DD002B">
        <w:rPr>
          <w:rFonts w:ascii="Times New Roman" w:hAnsi="Times New Roman" w:cs="Times New Roman"/>
          <w:sz w:val="28"/>
          <w:szCs w:val="28"/>
        </w:rPr>
        <w:t xml:space="preserve"> </w:t>
      </w:r>
      <w:r w:rsidR="00681312" w:rsidRPr="00DD002B">
        <w:rPr>
          <w:rFonts w:ascii="Times New Roman" w:hAnsi="Times New Roman" w:cs="Times New Roman"/>
          <w:sz w:val="28"/>
          <w:szCs w:val="28"/>
        </w:rPr>
        <w:t>«М</w:t>
      </w:r>
      <w:r w:rsidR="0064694B" w:rsidRPr="00DD002B">
        <w:rPr>
          <w:rFonts w:ascii="Times New Roman" w:hAnsi="Times New Roman" w:cs="Times New Roman"/>
          <w:sz w:val="28"/>
          <w:szCs w:val="28"/>
        </w:rPr>
        <w:t>униципальные программы»)</w:t>
      </w:r>
      <w:r w:rsidR="0064694B">
        <w:rPr>
          <w:rFonts w:ascii="Times New Roman" w:hAnsi="Times New Roman" w:cs="Times New Roman"/>
          <w:sz w:val="28"/>
          <w:szCs w:val="28"/>
        </w:rPr>
        <w:t xml:space="preserve"> </w:t>
      </w:r>
      <w:r w:rsidRPr="006B7687">
        <w:rPr>
          <w:rFonts w:ascii="Times New Roman" w:hAnsi="Times New Roman" w:cs="Times New Roman"/>
          <w:sz w:val="28"/>
          <w:szCs w:val="28"/>
        </w:rPr>
        <w:t>о</w:t>
      </w:r>
      <w:r w:rsidR="00730A62" w:rsidRPr="006B7687">
        <w:rPr>
          <w:rFonts w:ascii="Times New Roman" w:hAnsi="Times New Roman" w:cs="Times New Roman"/>
          <w:sz w:val="28"/>
          <w:szCs w:val="28"/>
        </w:rPr>
        <w:t xml:space="preserve">сновными критериями отнесения </w:t>
      </w:r>
      <w:r w:rsidR="00CC450A" w:rsidRPr="006B7687">
        <w:rPr>
          <w:rFonts w:ascii="Times New Roman" w:hAnsi="Times New Roman" w:cs="Times New Roman"/>
          <w:sz w:val="28"/>
          <w:szCs w:val="28"/>
        </w:rPr>
        <w:t>объекта контроля</w:t>
      </w:r>
      <w:r w:rsidR="00730A62" w:rsidRPr="006B7687">
        <w:rPr>
          <w:rFonts w:ascii="Times New Roman" w:hAnsi="Times New Roman" w:cs="Times New Roman"/>
          <w:sz w:val="28"/>
          <w:szCs w:val="28"/>
        </w:rPr>
        <w:t xml:space="preserve"> к категории риска </w:t>
      </w:r>
      <w:r w:rsidR="00CC450A" w:rsidRPr="006B7687">
        <w:rPr>
          <w:rFonts w:ascii="Times New Roman" w:hAnsi="Times New Roman" w:cs="Times New Roman"/>
          <w:sz w:val="28"/>
          <w:szCs w:val="28"/>
        </w:rPr>
        <w:t>являются</w:t>
      </w:r>
      <w:r w:rsidR="00730A62" w:rsidRPr="006B7687">
        <w:rPr>
          <w:rFonts w:ascii="Times New Roman" w:hAnsi="Times New Roman" w:cs="Times New Roman"/>
          <w:sz w:val="28"/>
          <w:szCs w:val="28"/>
        </w:rPr>
        <w:t>:</w:t>
      </w:r>
    </w:p>
    <w:p w:rsidR="006B7687" w:rsidRDefault="006B7687" w:rsidP="00AC362B">
      <w:pPr>
        <w:pStyle w:val="a8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предусмотренного в бюджете муниципального образования город Новороссийск</w:t>
      </w:r>
      <w:r w:rsidR="00DF14A5">
        <w:rPr>
          <w:rFonts w:ascii="Times New Roman" w:hAnsi="Times New Roman" w:cs="Times New Roman"/>
          <w:sz w:val="28"/>
          <w:szCs w:val="28"/>
        </w:rPr>
        <w:t xml:space="preserve"> на текущий (</w:t>
      </w:r>
      <w:r w:rsidR="00687970">
        <w:rPr>
          <w:rFonts w:ascii="Times New Roman" w:hAnsi="Times New Roman" w:cs="Times New Roman"/>
          <w:sz w:val="28"/>
          <w:szCs w:val="28"/>
        </w:rPr>
        <w:t>очередной</w:t>
      </w:r>
      <w:r w:rsidR="00DF14A5">
        <w:rPr>
          <w:rFonts w:ascii="Times New Roman" w:hAnsi="Times New Roman" w:cs="Times New Roman"/>
          <w:sz w:val="28"/>
          <w:szCs w:val="28"/>
        </w:rPr>
        <w:t>)</w:t>
      </w:r>
      <w:r w:rsidR="00CE6ECF">
        <w:rPr>
          <w:rFonts w:ascii="Times New Roman" w:hAnsi="Times New Roman" w:cs="Times New Roman"/>
          <w:sz w:val="28"/>
          <w:szCs w:val="28"/>
        </w:rPr>
        <w:t xml:space="preserve"> календарный </w:t>
      </w:r>
      <w:r w:rsidR="00DF14A5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D01AF6">
        <w:rPr>
          <w:rFonts w:ascii="Times New Roman" w:hAnsi="Times New Roman" w:cs="Times New Roman"/>
          <w:sz w:val="28"/>
          <w:szCs w:val="28"/>
        </w:rPr>
        <w:t xml:space="preserve"> (отдельных мероприятий муниципальной программы)</w:t>
      </w:r>
      <w:r w:rsidR="001F4C5D">
        <w:rPr>
          <w:rFonts w:ascii="Times New Roman" w:hAnsi="Times New Roman" w:cs="Times New Roman"/>
          <w:sz w:val="28"/>
          <w:szCs w:val="28"/>
        </w:rPr>
        <w:t>, исполнителем которой является объект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4DB" w:rsidRPr="006754DB" w:rsidRDefault="006754DB" w:rsidP="006754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 до </w:t>
      </w:r>
      <w:r w:rsidR="00D01AF6">
        <w:rPr>
          <w:rFonts w:ascii="Times New Roman" w:hAnsi="Times New Roman" w:cs="Times New Roman"/>
          <w:sz w:val="28"/>
          <w:szCs w:val="28"/>
        </w:rPr>
        <w:t>1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- значимость критерия 0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6754DB" w:rsidRPr="006754DB" w:rsidRDefault="006754DB" w:rsidP="006754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от </w:t>
      </w:r>
      <w:r w:rsidR="00D01AF6">
        <w:rPr>
          <w:rFonts w:ascii="Times New Roman" w:hAnsi="Times New Roman" w:cs="Times New Roman"/>
          <w:sz w:val="28"/>
          <w:szCs w:val="28"/>
        </w:rPr>
        <w:t>1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DF14A5">
        <w:rPr>
          <w:rFonts w:ascii="Times New Roman" w:hAnsi="Times New Roman" w:cs="Times New Roman"/>
          <w:sz w:val="28"/>
          <w:szCs w:val="28"/>
        </w:rPr>
        <w:t xml:space="preserve">-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5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6754DB" w:rsidRDefault="006754DB" w:rsidP="006754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D01AF6">
        <w:rPr>
          <w:rFonts w:ascii="Times New Roman" w:hAnsi="Times New Roman" w:cs="Times New Roman"/>
          <w:sz w:val="28"/>
          <w:szCs w:val="28"/>
        </w:rPr>
        <w:t>10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DF14A5">
        <w:rPr>
          <w:rFonts w:ascii="Times New Roman" w:hAnsi="Times New Roman" w:cs="Times New Roman"/>
          <w:sz w:val="28"/>
          <w:szCs w:val="28"/>
        </w:rPr>
        <w:t xml:space="preserve">-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10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6754DB" w:rsidRDefault="006754DB" w:rsidP="006754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5D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D01AF6">
        <w:rPr>
          <w:rFonts w:ascii="Times New Roman" w:hAnsi="Times New Roman" w:cs="Times New Roman"/>
          <w:sz w:val="28"/>
          <w:szCs w:val="28"/>
        </w:rPr>
        <w:t>10</w:t>
      </w:r>
      <w:r w:rsidRPr="001F4C5D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D00731">
        <w:rPr>
          <w:rFonts w:ascii="Times New Roman" w:hAnsi="Times New Roman" w:cs="Times New Roman"/>
          <w:sz w:val="28"/>
          <w:szCs w:val="28"/>
        </w:rPr>
        <w:t xml:space="preserve">-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54DB">
        <w:rPr>
          <w:rFonts w:ascii="Times New Roman" w:hAnsi="Times New Roman" w:cs="Times New Roman"/>
          <w:sz w:val="28"/>
          <w:szCs w:val="28"/>
        </w:rPr>
        <w:t xml:space="preserve">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.</w:t>
      </w:r>
    </w:p>
    <w:p w:rsidR="006754DB" w:rsidRDefault="00DF14A5" w:rsidP="00DF14A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4.1.1.2.</w:t>
      </w:r>
      <w:r w:rsidR="006754DB">
        <w:rPr>
          <w:rFonts w:ascii="Times New Roman" w:hAnsi="Times New Roman" w:cs="Times New Roman"/>
          <w:sz w:val="28"/>
          <w:szCs w:val="28"/>
        </w:rPr>
        <w:t xml:space="preserve"> Д</w:t>
      </w:r>
      <w:r w:rsidR="006754DB" w:rsidRPr="002A7AFE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</w:t>
      </w:r>
      <w:r w:rsidR="006754DB">
        <w:rPr>
          <w:rFonts w:ascii="Times New Roman" w:hAnsi="Times New Roman" w:cs="Times New Roman"/>
          <w:sz w:val="28"/>
          <w:szCs w:val="28"/>
        </w:rPr>
        <w:t>предыдущего</w:t>
      </w:r>
      <w:r w:rsidR="006754DB" w:rsidRPr="002A7AFE">
        <w:rPr>
          <w:rFonts w:ascii="Times New Roman" w:hAnsi="Times New Roman" w:cs="Times New Roman"/>
          <w:sz w:val="28"/>
          <w:szCs w:val="28"/>
        </w:rPr>
        <w:t xml:space="preserve"> контрольного мероприятия органом внутреннего муниципального финансового контроля</w:t>
      </w:r>
      <w:r w:rsidR="002D5407">
        <w:rPr>
          <w:rFonts w:ascii="Times New Roman" w:hAnsi="Times New Roman" w:cs="Times New Roman"/>
          <w:sz w:val="28"/>
          <w:szCs w:val="28"/>
        </w:rPr>
        <w:t xml:space="preserve"> по указанному вопросу</w:t>
      </w:r>
      <w:r w:rsidR="00675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DB" w:rsidRPr="004E2BCF" w:rsidRDefault="006754DB" w:rsidP="0067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 1 года</w:t>
      </w:r>
      <w:r w:rsidRPr="004E2BCF">
        <w:rPr>
          <w:rFonts w:ascii="Times New Roman" w:hAnsi="Times New Roman" w:cs="Times New Roman"/>
          <w:sz w:val="28"/>
          <w:szCs w:val="28"/>
        </w:rPr>
        <w:t xml:space="preserve"> - значимость критерия 0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6754DB" w:rsidRPr="004E2BCF" w:rsidRDefault="006754DB" w:rsidP="0067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1 до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CE6ECF">
        <w:rPr>
          <w:rFonts w:ascii="Times New Roman" w:hAnsi="Times New Roman" w:cs="Times New Roman"/>
          <w:sz w:val="28"/>
          <w:szCs w:val="28"/>
        </w:rPr>
        <w:t>-</w:t>
      </w:r>
      <w:r w:rsidRPr="004E2BCF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6754DB" w:rsidRPr="004E2BCF" w:rsidRDefault="006754DB" w:rsidP="0067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 до 3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CE6ECF">
        <w:rPr>
          <w:rFonts w:ascii="Times New Roman" w:hAnsi="Times New Roman" w:cs="Times New Roman"/>
          <w:sz w:val="28"/>
          <w:szCs w:val="28"/>
        </w:rPr>
        <w:t>-</w:t>
      </w:r>
      <w:r w:rsidRPr="004E2BCF">
        <w:rPr>
          <w:rFonts w:ascii="Times New Roman" w:hAnsi="Times New Roman" w:cs="Times New Roman"/>
          <w:sz w:val="28"/>
          <w:szCs w:val="28"/>
        </w:rPr>
        <w:t>значимость критерия 1</w:t>
      </w:r>
      <w:r w:rsidRPr="00F52AEE">
        <w:rPr>
          <w:rFonts w:ascii="Times New Roman" w:hAnsi="Times New Roman" w:cs="Times New Roman"/>
          <w:sz w:val="28"/>
          <w:szCs w:val="28"/>
        </w:rPr>
        <w:t>5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DF14A5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.</w:t>
      </w:r>
    </w:p>
    <w:p w:rsidR="006B7687" w:rsidRDefault="00DF14A5" w:rsidP="001F4C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C5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4C5D">
        <w:rPr>
          <w:rFonts w:ascii="Times New Roman" w:hAnsi="Times New Roman" w:cs="Times New Roman"/>
          <w:sz w:val="28"/>
          <w:szCs w:val="28"/>
        </w:rPr>
        <w:t xml:space="preserve">.3. </w:t>
      </w:r>
      <w:r w:rsidR="00D01AF6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E6ECF">
        <w:rPr>
          <w:rFonts w:ascii="Times New Roman" w:hAnsi="Times New Roman" w:cs="Times New Roman"/>
          <w:sz w:val="28"/>
          <w:szCs w:val="28"/>
        </w:rPr>
        <w:t xml:space="preserve">управлением финансового контроля </w:t>
      </w:r>
      <w:r w:rsidR="00D01AF6">
        <w:rPr>
          <w:rFonts w:ascii="Times New Roman" w:hAnsi="Times New Roman" w:cs="Times New Roman"/>
          <w:sz w:val="28"/>
          <w:szCs w:val="28"/>
        </w:rPr>
        <w:t xml:space="preserve">в ходе предыдущего контрольного мероприятия </w:t>
      </w:r>
      <w:r w:rsidR="001F4C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E6ECF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и иных </w:t>
      </w:r>
      <w:r w:rsidR="001F4C5D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бюджетные правоотношения:</w:t>
      </w:r>
    </w:p>
    <w:p w:rsidR="001F4C5D" w:rsidRDefault="001F4C5D" w:rsidP="005E5F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выявлены </w:t>
      </w:r>
      <w:r w:rsidR="005E5F92">
        <w:rPr>
          <w:rFonts w:ascii="Times New Roman" w:hAnsi="Times New Roman" w:cs="Times New Roman"/>
          <w:sz w:val="28"/>
          <w:szCs w:val="28"/>
        </w:rPr>
        <w:t>нарушени</w:t>
      </w:r>
      <w:r w:rsidR="00CE6ECF">
        <w:rPr>
          <w:rFonts w:ascii="Times New Roman" w:hAnsi="Times New Roman" w:cs="Times New Roman"/>
          <w:sz w:val="28"/>
          <w:szCs w:val="28"/>
        </w:rPr>
        <w:t>я</w:t>
      </w:r>
      <w:r w:rsidR="005E5F92">
        <w:rPr>
          <w:rFonts w:ascii="Times New Roman" w:hAnsi="Times New Roman" w:cs="Times New Roman"/>
          <w:sz w:val="28"/>
          <w:szCs w:val="28"/>
        </w:rPr>
        <w:t>, не повлекши</w:t>
      </w:r>
      <w:r w:rsidR="00CE6ECF">
        <w:rPr>
          <w:rFonts w:ascii="Times New Roman" w:hAnsi="Times New Roman" w:cs="Times New Roman"/>
          <w:sz w:val="28"/>
          <w:szCs w:val="28"/>
        </w:rPr>
        <w:t>е</w:t>
      </w:r>
      <w:r w:rsidR="005E5F92">
        <w:rPr>
          <w:rFonts w:ascii="Times New Roman" w:hAnsi="Times New Roman" w:cs="Times New Roman"/>
          <w:sz w:val="28"/>
          <w:szCs w:val="28"/>
        </w:rPr>
        <w:t xml:space="preserve"> нанесение ущерба бюджету муниципального образования город Новороссийск</w:t>
      </w:r>
      <w:r w:rsidR="0064694B">
        <w:rPr>
          <w:rFonts w:ascii="Times New Roman" w:hAnsi="Times New Roman" w:cs="Times New Roman"/>
          <w:sz w:val="28"/>
          <w:szCs w:val="28"/>
        </w:rPr>
        <w:t xml:space="preserve"> (за исключением нарушений, значение значимости критериев по которым составляет 10-15</w:t>
      </w:r>
      <w:r w:rsidR="00435F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4694B">
        <w:rPr>
          <w:rFonts w:ascii="Times New Roman" w:hAnsi="Times New Roman" w:cs="Times New Roman"/>
          <w:sz w:val="28"/>
          <w:szCs w:val="28"/>
        </w:rPr>
        <w:t>)</w:t>
      </w:r>
      <w:r w:rsidR="005E5F92">
        <w:rPr>
          <w:rFonts w:ascii="Times New Roman" w:hAnsi="Times New Roman" w:cs="Times New Roman"/>
          <w:sz w:val="28"/>
          <w:szCs w:val="28"/>
        </w:rPr>
        <w:t xml:space="preserve"> – 5 </w:t>
      </w:r>
      <w:r w:rsidR="00435F24">
        <w:rPr>
          <w:rFonts w:ascii="Times New Roman" w:hAnsi="Times New Roman" w:cs="Times New Roman"/>
          <w:sz w:val="28"/>
          <w:szCs w:val="28"/>
        </w:rPr>
        <w:t>баллов</w:t>
      </w:r>
      <w:r w:rsidR="005E5F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94B" w:rsidRDefault="001F4C5D" w:rsidP="005E5F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выявлено неэффективное использование бюджетных средств, неэффективное использование муниципального имущества</w:t>
      </w:r>
      <w:r w:rsidR="0064694B">
        <w:rPr>
          <w:rFonts w:ascii="Times New Roman" w:hAnsi="Times New Roman" w:cs="Times New Roman"/>
          <w:sz w:val="28"/>
          <w:szCs w:val="28"/>
        </w:rPr>
        <w:t xml:space="preserve"> – 10</w:t>
      </w:r>
      <w:r w:rsidR="00435F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4694B">
        <w:rPr>
          <w:rFonts w:ascii="Times New Roman" w:hAnsi="Times New Roman" w:cs="Times New Roman"/>
          <w:sz w:val="28"/>
          <w:szCs w:val="28"/>
        </w:rPr>
        <w:t>;</w:t>
      </w:r>
      <w:r w:rsidR="004A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5D" w:rsidRDefault="00E57FF2" w:rsidP="005E5F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733">
        <w:rPr>
          <w:rFonts w:ascii="Times New Roman" w:hAnsi="Times New Roman" w:cs="Times New Roman"/>
          <w:sz w:val="28"/>
          <w:szCs w:val="28"/>
        </w:rPr>
        <w:t>заключение муниципальных контрактов в отсутствии лимитов бюджетных обязательств</w:t>
      </w:r>
      <w:r w:rsidR="001F4C5D">
        <w:rPr>
          <w:rFonts w:ascii="Times New Roman" w:hAnsi="Times New Roman" w:cs="Times New Roman"/>
          <w:sz w:val="28"/>
          <w:szCs w:val="28"/>
        </w:rPr>
        <w:t xml:space="preserve"> – </w:t>
      </w:r>
      <w:r w:rsidR="00344881">
        <w:rPr>
          <w:rFonts w:ascii="Times New Roman" w:hAnsi="Times New Roman" w:cs="Times New Roman"/>
          <w:sz w:val="28"/>
          <w:szCs w:val="28"/>
        </w:rPr>
        <w:t>15</w:t>
      </w:r>
      <w:r w:rsidR="001F4C5D">
        <w:rPr>
          <w:rFonts w:ascii="Times New Roman" w:hAnsi="Times New Roman" w:cs="Times New Roman"/>
          <w:sz w:val="28"/>
          <w:szCs w:val="28"/>
        </w:rPr>
        <w:t xml:space="preserve"> </w:t>
      </w:r>
      <w:r w:rsidR="00435F24">
        <w:rPr>
          <w:rFonts w:ascii="Times New Roman" w:hAnsi="Times New Roman" w:cs="Times New Roman"/>
          <w:sz w:val="28"/>
          <w:szCs w:val="28"/>
        </w:rPr>
        <w:t>баллов</w:t>
      </w:r>
      <w:r w:rsidR="0064694B">
        <w:rPr>
          <w:rFonts w:ascii="Times New Roman" w:hAnsi="Times New Roman" w:cs="Times New Roman"/>
          <w:sz w:val="28"/>
          <w:szCs w:val="28"/>
        </w:rPr>
        <w:t>;</w:t>
      </w:r>
    </w:p>
    <w:p w:rsidR="001F4C5D" w:rsidRDefault="001F4C5D" w:rsidP="005E5F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нарушений, п</w:t>
      </w:r>
      <w:r w:rsidR="005E5F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влекших нанесение ущерба бюджету муниципального </w:t>
      </w:r>
      <w:r w:rsidR="005E5F9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Новороссийск,</w:t>
      </w:r>
      <w:r w:rsidR="00CE6ECF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– </w:t>
      </w:r>
      <w:r w:rsidR="003448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F24">
        <w:rPr>
          <w:rFonts w:ascii="Times New Roman" w:hAnsi="Times New Roman" w:cs="Times New Roman"/>
          <w:sz w:val="28"/>
          <w:szCs w:val="28"/>
        </w:rPr>
        <w:t>баллов</w:t>
      </w:r>
      <w:r w:rsidR="00266E74">
        <w:rPr>
          <w:rFonts w:ascii="Times New Roman" w:hAnsi="Times New Roman" w:cs="Times New Roman"/>
          <w:sz w:val="28"/>
          <w:szCs w:val="28"/>
        </w:rPr>
        <w:t>.</w:t>
      </w:r>
    </w:p>
    <w:p w:rsidR="001F4C5D" w:rsidRDefault="00435F24" w:rsidP="00266E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79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3797">
        <w:rPr>
          <w:rFonts w:ascii="Times New Roman" w:hAnsi="Times New Roman" w:cs="Times New Roman"/>
          <w:sz w:val="28"/>
          <w:szCs w:val="28"/>
        </w:rPr>
        <w:t>.</w:t>
      </w:r>
      <w:r w:rsidR="00266E74">
        <w:rPr>
          <w:rFonts w:ascii="Times New Roman" w:hAnsi="Times New Roman" w:cs="Times New Roman"/>
          <w:sz w:val="28"/>
          <w:szCs w:val="28"/>
        </w:rPr>
        <w:t>4. Оценка осуществления</w:t>
      </w:r>
      <w:r w:rsidR="009D2B45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</w:t>
      </w:r>
      <w:r w:rsidR="00266E74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внутреннего финансового контроля и внутреннего финансового аудита:</w:t>
      </w:r>
    </w:p>
    <w:p w:rsidR="00266E74" w:rsidRDefault="00266E74" w:rsidP="006B768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удовлетворительная – 0 </w:t>
      </w:r>
      <w:r w:rsidR="008A23E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E74" w:rsidRDefault="00266E74" w:rsidP="006B768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неудовлетворительная – 5 </w:t>
      </w:r>
      <w:r w:rsidR="008A23E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E74" w:rsidRDefault="00266E74" w:rsidP="00266E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внутренний финансовый </w:t>
      </w:r>
      <w:r w:rsidR="00CE6EC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 внутренний финансовый </w:t>
      </w:r>
      <w:r w:rsidR="00CE6ECF">
        <w:rPr>
          <w:rFonts w:ascii="Times New Roman" w:hAnsi="Times New Roman" w:cs="Times New Roman"/>
          <w:sz w:val="28"/>
          <w:szCs w:val="28"/>
        </w:rPr>
        <w:t xml:space="preserve">аудит </w:t>
      </w:r>
      <w:r>
        <w:rPr>
          <w:rFonts w:ascii="Times New Roman" w:hAnsi="Times New Roman" w:cs="Times New Roman"/>
          <w:sz w:val="28"/>
          <w:szCs w:val="28"/>
        </w:rPr>
        <w:t xml:space="preserve">не осуществляется – 10 </w:t>
      </w:r>
      <w:r w:rsidR="008A23E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D3D" w:rsidRPr="003D7D0C" w:rsidRDefault="008A23E8" w:rsidP="00266E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266E74">
        <w:rPr>
          <w:rFonts w:ascii="Times New Roman" w:hAnsi="Times New Roman" w:cs="Times New Roman"/>
          <w:sz w:val="28"/>
          <w:szCs w:val="28"/>
        </w:rPr>
        <w:t xml:space="preserve">5. Наличие неисполненных представлений и предписаний, выданных </w:t>
      </w:r>
      <w:r w:rsidR="003D7D0C">
        <w:rPr>
          <w:rFonts w:ascii="Times New Roman" w:hAnsi="Times New Roman" w:cs="Times New Roman"/>
          <w:sz w:val="28"/>
          <w:szCs w:val="28"/>
        </w:rPr>
        <w:t xml:space="preserve">управлением финансового контроля </w:t>
      </w:r>
      <w:r w:rsidR="00266E7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E6ECF" w:rsidRPr="003D7D0C">
        <w:rPr>
          <w:rFonts w:ascii="Times New Roman" w:hAnsi="Times New Roman" w:cs="Times New Roman"/>
          <w:sz w:val="28"/>
          <w:szCs w:val="28"/>
        </w:rPr>
        <w:t>проведенных</w:t>
      </w:r>
      <w:r w:rsidR="00CE6EC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3D7D0C" w:rsidRPr="003D7D0C">
        <w:rPr>
          <w:rFonts w:ascii="Times New Roman" w:hAnsi="Times New Roman" w:cs="Times New Roman"/>
          <w:sz w:val="28"/>
          <w:szCs w:val="28"/>
        </w:rPr>
        <w:t xml:space="preserve"> </w:t>
      </w:r>
      <w:r w:rsidR="009F1D3D" w:rsidRPr="003D7D0C">
        <w:rPr>
          <w:rFonts w:ascii="Times New Roman" w:hAnsi="Times New Roman" w:cs="Times New Roman"/>
          <w:sz w:val="28"/>
          <w:szCs w:val="28"/>
        </w:rPr>
        <w:t xml:space="preserve">– 10 </w:t>
      </w:r>
      <w:r w:rsidR="00690372" w:rsidRPr="003D7D0C">
        <w:rPr>
          <w:rFonts w:ascii="Times New Roman" w:hAnsi="Times New Roman" w:cs="Times New Roman"/>
          <w:sz w:val="28"/>
          <w:szCs w:val="28"/>
        </w:rPr>
        <w:t>баллов</w:t>
      </w:r>
      <w:r w:rsidR="009F1D3D" w:rsidRPr="003D7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85" w:rsidRPr="003D7D0C" w:rsidRDefault="003D7D0C" w:rsidP="00266E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0C">
        <w:rPr>
          <w:rFonts w:ascii="Times New Roman" w:hAnsi="Times New Roman" w:cs="Times New Roman"/>
          <w:sz w:val="28"/>
          <w:szCs w:val="28"/>
        </w:rPr>
        <w:t xml:space="preserve">4.1.1.6. </w:t>
      </w:r>
      <w:r w:rsidR="00CE6ECF">
        <w:rPr>
          <w:rFonts w:ascii="Times New Roman" w:hAnsi="Times New Roman" w:cs="Times New Roman"/>
          <w:sz w:val="28"/>
          <w:szCs w:val="28"/>
        </w:rPr>
        <w:t>Поступление в</w:t>
      </w:r>
      <w:r w:rsidR="00DD1FE1">
        <w:rPr>
          <w:rFonts w:ascii="Times New Roman" w:hAnsi="Times New Roman" w:cs="Times New Roman"/>
          <w:sz w:val="28"/>
          <w:szCs w:val="28"/>
        </w:rPr>
        <w:t xml:space="preserve"> предыдущем календарном году в управление финансового контроля </w:t>
      </w:r>
      <w:r w:rsidR="00DD1FE1" w:rsidRPr="003D7D0C">
        <w:rPr>
          <w:rFonts w:ascii="Times New Roman" w:hAnsi="Times New Roman" w:cs="Times New Roman"/>
          <w:sz w:val="28"/>
          <w:szCs w:val="28"/>
        </w:rPr>
        <w:t xml:space="preserve">от правоохранительных и иных государственных </w:t>
      </w:r>
      <w:r w:rsidR="00DD1FE1" w:rsidRPr="003D7D0C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</w:t>
      </w:r>
      <w:r w:rsidR="00DD1FE1">
        <w:rPr>
          <w:rFonts w:ascii="Times New Roman" w:hAnsi="Times New Roman" w:cs="Times New Roman"/>
          <w:sz w:val="28"/>
          <w:szCs w:val="28"/>
        </w:rPr>
        <w:t xml:space="preserve"> и</w:t>
      </w:r>
      <w:r w:rsidR="00B31085" w:rsidRPr="003D7D0C">
        <w:rPr>
          <w:rFonts w:ascii="Times New Roman" w:hAnsi="Times New Roman" w:cs="Times New Roman"/>
          <w:sz w:val="28"/>
          <w:szCs w:val="28"/>
        </w:rPr>
        <w:t>нформаци</w:t>
      </w:r>
      <w:r w:rsidR="00CE6ECF">
        <w:rPr>
          <w:rFonts w:ascii="Times New Roman" w:hAnsi="Times New Roman" w:cs="Times New Roman"/>
          <w:sz w:val="28"/>
          <w:szCs w:val="28"/>
        </w:rPr>
        <w:t>и</w:t>
      </w:r>
      <w:r w:rsidR="00B31085" w:rsidRPr="003D7D0C">
        <w:rPr>
          <w:rFonts w:ascii="Times New Roman" w:hAnsi="Times New Roman" w:cs="Times New Roman"/>
          <w:sz w:val="28"/>
          <w:szCs w:val="28"/>
        </w:rPr>
        <w:t xml:space="preserve"> о наличии признаков нарушений, </w:t>
      </w:r>
      <w:r w:rsidR="00DD1FE1">
        <w:rPr>
          <w:rFonts w:ascii="Times New Roman" w:hAnsi="Times New Roman" w:cs="Times New Roman"/>
          <w:sz w:val="28"/>
          <w:szCs w:val="28"/>
        </w:rPr>
        <w:t>допущенных объектом контроля</w:t>
      </w:r>
      <w:r w:rsidR="00124288">
        <w:rPr>
          <w:rFonts w:ascii="Times New Roman" w:hAnsi="Times New Roman" w:cs="Times New Roman"/>
          <w:sz w:val="28"/>
          <w:szCs w:val="28"/>
        </w:rPr>
        <w:t xml:space="preserve"> –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DFF" w:rsidRDefault="00C01DFF" w:rsidP="00C0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0C">
        <w:rPr>
          <w:rFonts w:ascii="Times New Roman" w:hAnsi="Times New Roman" w:cs="Times New Roman"/>
          <w:sz w:val="28"/>
          <w:szCs w:val="28"/>
        </w:rPr>
        <w:tab/>
      </w:r>
      <w:r w:rsidR="003D7D0C">
        <w:rPr>
          <w:rFonts w:ascii="Times New Roman" w:hAnsi="Times New Roman" w:cs="Times New Roman"/>
          <w:sz w:val="28"/>
          <w:szCs w:val="28"/>
        </w:rPr>
        <w:t>4</w:t>
      </w:r>
      <w:r w:rsidRPr="003D7D0C">
        <w:rPr>
          <w:rFonts w:ascii="Times New Roman" w:hAnsi="Times New Roman" w:cs="Times New Roman"/>
          <w:sz w:val="28"/>
          <w:szCs w:val="28"/>
        </w:rPr>
        <w:t>.1.</w:t>
      </w:r>
      <w:r w:rsidR="003D7D0C">
        <w:rPr>
          <w:rFonts w:ascii="Times New Roman" w:hAnsi="Times New Roman" w:cs="Times New Roman"/>
          <w:sz w:val="28"/>
          <w:szCs w:val="28"/>
        </w:rPr>
        <w:t>1.7</w:t>
      </w:r>
      <w:r w:rsidRPr="003D7D0C">
        <w:rPr>
          <w:rFonts w:ascii="Times New Roman" w:hAnsi="Times New Roman" w:cs="Times New Roman"/>
          <w:sz w:val="28"/>
          <w:szCs w:val="28"/>
        </w:rPr>
        <w:t xml:space="preserve">. </w:t>
      </w:r>
      <w:r w:rsidR="00094607" w:rsidRPr="003D7D0C">
        <w:rPr>
          <w:rFonts w:ascii="Times New Roman" w:hAnsi="Times New Roman" w:cs="Times New Roman"/>
          <w:sz w:val="28"/>
          <w:szCs w:val="28"/>
        </w:rPr>
        <w:t>Подготовка</w:t>
      </w:r>
      <w:r w:rsidRPr="00094607">
        <w:rPr>
          <w:rFonts w:ascii="Times New Roman" w:hAnsi="Times New Roman" w:cs="Times New Roman"/>
          <w:sz w:val="28"/>
          <w:szCs w:val="28"/>
        </w:rPr>
        <w:t xml:space="preserve"> заведомо ложной отчетности об исполнении </w:t>
      </w:r>
      <w:r w:rsidR="00CE6ECF">
        <w:rPr>
          <w:rFonts w:ascii="Times New Roman" w:hAnsi="Times New Roman" w:cs="Times New Roman"/>
          <w:sz w:val="28"/>
          <w:szCs w:val="28"/>
        </w:rPr>
        <w:t>муниципальных</w:t>
      </w:r>
      <w:r w:rsidRPr="0009460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6ECF">
        <w:rPr>
          <w:rFonts w:ascii="Times New Roman" w:hAnsi="Times New Roman" w:cs="Times New Roman"/>
          <w:sz w:val="28"/>
          <w:szCs w:val="28"/>
        </w:rPr>
        <w:t>, выявленное в ходе предыдущего контрольного мероприятия</w:t>
      </w:r>
      <w:r w:rsidR="00094607">
        <w:rPr>
          <w:rFonts w:ascii="Times New Roman" w:hAnsi="Times New Roman" w:cs="Times New Roman"/>
          <w:sz w:val="28"/>
          <w:szCs w:val="28"/>
        </w:rPr>
        <w:t>– значение критерия –5</w:t>
      </w:r>
      <w:r w:rsidR="003D7D0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94607">
        <w:rPr>
          <w:rFonts w:ascii="Times New Roman" w:hAnsi="Times New Roman" w:cs="Times New Roman"/>
          <w:sz w:val="28"/>
          <w:szCs w:val="28"/>
        </w:rPr>
        <w:t>.</w:t>
      </w:r>
    </w:p>
    <w:p w:rsidR="00F91E6A" w:rsidRPr="00F91E6A" w:rsidRDefault="00A5146A" w:rsidP="00F91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D0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7D0C">
        <w:rPr>
          <w:rFonts w:ascii="Times New Roman" w:hAnsi="Times New Roman" w:cs="Times New Roman"/>
          <w:sz w:val="28"/>
          <w:szCs w:val="28"/>
        </w:rPr>
        <w:t>.</w:t>
      </w:r>
      <w:r w:rsidR="006B7687" w:rsidRPr="00F91E6A">
        <w:rPr>
          <w:rFonts w:ascii="Times New Roman" w:hAnsi="Times New Roman" w:cs="Times New Roman"/>
          <w:sz w:val="28"/>
          <w:szCs w:val="28"/>
        </w:rPr>
        <w:t xml:space="preserve"> </w:t>
      </w:r>
      <w:r w:rsidR="00F91E6A" w:rsidRPr="00F91E6A">
        <w:rPr>
          <w:rFonts w:ascii="Times New Roman" w:hAnsi="Times New Roman" w:cs="Times New Roman"/>
          <w:sz w:val="28"/>
          <w:szCs w:val="28"/>
        </w:rPr>
        <w:t xml:space="preserve">При планировании контрольных мероприятий по вопросу соблюдения действующего законодательства при </w:t>
      </w:r>
      <w:r w:rsidR="0064694B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F91E6A" w:rsidRPr="00F91E6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4694B">
        <w:rPr>
          <w:rFonts w:ascii="Times New Roman" w:hAnsi="Times New Roman" w:cs="Times New Roman"/>
          <w:sz w:val="28"/>
          <w:szCs w:val="28"/>
        </w:rPr>
        <w:t>,</w:t>
      </w:r>
      <w:r w:rsidR="00F91E6A" w:rsidRPr="00F91E6A">
        <w:rPr>
          <w:rFonts w:ascii="Times New Roman" w:hAnsi="Times New Roman" w:cs="Times New Roman"/>
          <w:sz w:val="28"/>
          <w:szCs w:val="28"/>
        </w:rPr>
        <w:t xml:space="preserve"> </w:t>
      </w:r>
      <w:r w:rsidR="0064694B" w:rsidRPr="00F91E6A">
        <w:rPr>
          <w:rFonts w:ascii="Times New Roman" w:hAnsi="Times New Roman" w:cs="Times New Roman"/>
          <w:sz w:val="28"/>
          <w:szCs w:val="28"/>
        </w:rPr>
        <w:t>выделен</w:t>
      </w:r>
      <w:r w:rsidR="0064694B">
        <w:rPr>
          <w:rFonts w:ascii="Times New Roman" w:hAnsi="Times New Roman" w:cs="Times New Roman"/>
          <w:sz w:val="28"/>
          <w:szCs w:val="28"/>
        </w:rPr>
        <w:t>ных</w:t>
      </w:r>
      <w:r w:rsidR="0064694B" w:rsidRPr="00F91E6A">
        <w:rPr>
          <w:rFonts w:ascii="Times New Roman" w:hAnsi="Times New Roman" w:cs="Times New Roman"/>
          <w:sz w:val="28"/>
          <w:szCs w:val="28"/>
        </w:rPr>
        <w:t xml:space="preserve"> </w:t>
      </w:r>
      <w:r w:rsidR="00F91E6A" w:rsidRPr="00F91E6A">
        <w:rPr>
          <w:rFonts w:ascii="Times New Roman" w:hAnsi="Times New Roman" w:cs="Times New Roman"/>
          <w:sz w:val="28"/>
          <w:szCs w:val="28"/>
        </w:rPr>
        <w:t xml:space="preserve">на </w:t>
      </w:r>
      <w:r w:rsidR="009C1009">
        <w:rPr>
          <w:rFonts w:ascii="Times New Roman" w:hAnsi="Times New Roman" w:cs="Times New Roman"/>
          <w:sz w:val="28"/>
          <w:szCs w:val="28"/>
        </w:rPr>
        <w:t>содержание учреждений</w:t>
      </w:r>
      <w:r w:rsidR="0064694B">
        <w:rPr>
          <w:rFonts w:ascii="Times New Roman" w:hAnsi="Times New Roman" w:cs="Times New Roman"/>
          <w:sz w:val="28"/>
          <w:szCs w:val="28"/>
        </w:rPr>
        <w:t xml:space="preserve"> на текущий (очередной) </w:t>
      </w:r>
      <w:r w:rsidR="0064694B" w:rsidRPr="00A5146A">
        <w:rPr>
          <w:rFonts w:ascii="Times New Roman" w:hAnsi="Times New Roman" w:cs="Times New Roman"/>
          <w:sz w:val="28"/>
          <w:szCs w:val="28"/>
        </w:rPr>
        <w:t>год</w:t>
      </w:r>
      <w:r w:rsidR="00F91E6A" w:rsidRPr="00A5146A">
        <w:rPr>
          <w:rFonts w:ascii="Times New Roman" w:hAnsi="Times New Roman" w:cs="Times New Roman"/>
          <w:sz w:val="28"/>
          <w:szCs w:val="28"/>
        </w:rPr>
        <w:t xml:space="preserve"> </w:t>
      </w:r>
      <w:r w:rsidR="00094607" w:rsidRPr="00A5146A">
        <w:rPr>
          <w:rFonts w:ascii="Times New Roman" w:hAnsi="Times New Roman" w:cs="Times New Roman"/>
          <w:sz w:val="28"/>
          <w:szCs w:val="28"/>
        </w:rPr>
        <w:t>(</w:t>
      </w:r>
      <w:r w:rsidR="00AD2477" w:rsidRPr="00A5146A">
        <w:rPr>
          <w:rFonts w:ascii="Times New Roman" w:hAnsi="Times New Roman" w:cs="Times New Roman"/>
          <w:sz w:val="28"/>
          <w:szCs w:val="28"/>
        </w:rPr>
        <w:t>категория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D2477" w:rsidRPr="00A5146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4607" w:rsidRPr="00A5146A">
        <w:rPr>
          <w:rFonts w:ascii="Times New Roman" w:hAnsi="Times New Roman" w:cs="Times New Roman"/>
          <w:sz w:val="28"/>
          <w:szCs w:val="28"/>
        </w:rPr>
        <w:t xml:space="preserve"> «С</w:t>
      </w:r>
      <w:r w:rsidR="0064694B" w:rsidRPr="00A5146A">
        <w:rPr>
          <w:rFonts w:ascii="Times New Roman" w:hAnsi="Times New Roman" w:cs="Times New Roman"/>
          <w:sz w:val="28"/>
          <w:szCs w:val="28"/>
        </w:rPr>
        <w:t xml:space="preserve">одержание учреждений») </w:t>
      </w:r>
      <w:r w:rsidR="00F91E6A" w:rsidRPr="00A5146A">
        <w:rPr>
          <w:rFonts w:ascii="Times New Roman" w:hAnsi="Times New Roman" w:cs="Times New Roman"/>
          <w:sz w:val="28"/>
          <w:szCs w:val="28"/>
        </w:rPr>
        <w:t>основными</w:t>
      </w:r>
      <w:r w:rsidR="00F91E6A" w:rsidRPr="00F91E6A">
        <w:rPr>
          <w:rFonts w:ascii="Times New Roman" w:hAnsi="Times New Roman" w:cs="Times New Roman"/>
          <w:sz w:val="28"/>
          <w:szCs w:val="28"/>
        </w:rPr>
        <w:t xml:space="preserve"> критериями отнесения объекта контроля к категории риска являются:</w:t>
      </w:r>
    </w:p>
    <w:p w:rsidR="00FD5050" w:rsidRDefault="00A5146A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9C1009">
        <w:rPr>
          <w:rFonts w:ascii="Times New Roman" w:hAnsi="Times New Roman" w:cs="Times New Roman"/>
          <w:sz w:val="28"/>
          <w:szCs w:val="28"/>
        </w:rPr>
        <w:t xml:space="preserve">.1. </w:t>
      </w:r>
      <w:r w:rsidR="00FD5050" w:rsidRPr="00FD5050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>, предусмотренного в бюджете муниципального образования город Новороссийск</w:t>
      </w:r>
      <w:r w:rsidR="00FD5050" w:rsidRPr="00FD5050">
        <w:rPr>
          <w:rFonts w:ascii="Times New Roman" w:hAnsi="Times New Roman" w:cs="Times New Roman"/>
          <w:sz w:val="28"/>
          <w:szCs w:val="28"/>
        </w:rPr>
        <w:t xml:space="preserve"> на содержание учреждени</w:t>
      </w:r>
      <w:r w:rsidR="002D5407">
        <w:rPr>
          <w:rFonts w:ascii="Times New Roman" w:hAnsi="Times New Roman" w:cs="Times New Roman"/>
          <w:sz w:val="28"/>
          <w:szCs w:val="28"/>
        </w:rPr>
        <w:t>я</w:t>
      </w:r>
      <w:r w:rsidR="00FD5050" w:rsidRPr="00FD5050">
        <w:rPr>
          <w:rFonts w:ascii="Times New Roman" w:hAnsi="Times New Roman" w:cs="Times New Roman"/>
          <w:sz w:val="28"/>
          <w:szCs w:val="28"/>
        </w:rPr>
        <w:t xml:space="preserve"> в текущем</w:t>
      </w:r>
      <w:r w:rsidR="0064694B">
        <w:rPr>
          <w:rFonts w:ascii="Times New Roman" w:hAnsi="Times New Roman" w:cs="Times New Roman"/>
          <w:sz w:val="28"/>
          <w:szCs w:val="28"/>
        </w:rPr>
        <w:t xml:space="preserve"> (очередном)</w:t>
      </w:r>
      <w:r w:rsidR="00FD5050" w:rsidRPr="00FD50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D5050">
        <w:rPr>
          <w:rFonts w:ascii="Times New Roman" w:hAnsi="Times New Roman" w:cs="Times New Roman"/>
          <w:sz w:val="28"/>
          <w:szCs w:val="28"/>
        </w:rPr>
        <w:t>.</w:t>
      </w:r>
    </w:p>
    <w:p w:rsidR="00FD5050" w:rsidRDefault="00FD5050" w:rsidP="00FD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50">
        <w:rPr>
          <w:rFonts w:ascii="Times New Roman" w:hAnsi="Times New Roman" w:cs="Times New Roman"/>
          <w:sz w:val="28"/>
          <w:szCs w:val="28"/>
        </w:rPr>
        <w:t xml:space="preserve">-  до </w:t>
      </w:r>
      <w:r w:rsidR="00DB0BA4">
        <w:rPr>
          <w:rFonts w:ascii="Times New Roman" w:hAnsi="Times New Roman" w:cs="Times New Roman"/>
          <w:sz w:val="28"/>
          <w:szCs w:val="28"/>
        </w:rPr>
        <w:t>2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- значимость критерия </w:t>
      </w:r>
      <w:r w:rsidR="00F52AEE" w:rsidRPr="00F52AEE">
        <w:rPr>
          <w:rFonts w:ascii="Times New Roman" w:hAnsi="Times New Roman" w:cs="Times New Roman"/>
          <w:sz w:val="28"/>
          <w:szCs w:val="28"/>
        </w:rPr>
        <w:t>0</w:t>
      </w:r>
      <w:r w:rsidRPr="00FD5050">
        <w:rPr>
          <w:rFonts w:ascii="Times New Roman" w:hAnsi="Times New Roman" w:cs="Times New Roman"/>
          <w:sz w:val="28"/>
          <w:szCs w:val="28"/>
        </w:rPr>
        <w:t xml:space="preserve"> </w:t>
      </w:r>
      <w:r w:rsidR="00A5146A">
        <w:rPr>
          <w:rFonts w:ascii="Times New Roman" w:hAnsi="Times New Roman" w:cs="Times New Roman"/>
          <w:sz w:val="28"/>
          <w:szCs w:val="28"/>
        </w:rPr>
        <w:t>баллов</w:t>
      </w:r>
      <w:r w:rsidRPr="00FD5050">
        <w:rPr>
          <w:rFonts w:ascii="Times New Roman" w:hAnsi="Times New Roman" w:cs="Times New Roman"/>
          <w:sz w:val="28"/>
          <w:szCs w:val="28"/>
        </w:rPr>
        <w:t>;</w:t>
      </w:r>
    </w:p>
    <w:p w:rsidR="00460CB9" w:rsidRPr="00460CB9" w:rsidRDefault="00460CB9" w:rsidP="00FD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CB9">
        <w:rPr>
          <w:rFonts w:ascii="Times New Roman" w:hAnsi="Times New Roman" w:cs="Times New Roman"/>
          <w:sz w:val="28"/>
          <w:szCs w:val="28"/>
        </w:rPr>
        <w:t xml:space="preserve">- от 2 млн. рублей до </w:t>
      </w:r>
      <w:r w:rsidR="009C1009">
        <w:rPr>
          <w:rFonts w:ascii="Times New Roman" w:hAnsi="Times New Roman" w:cs="Times New Roman"/>
          <w:sz w:val="28"/>
          <w:szCs w:val="28"/>
        </w:rPr>
        <w:t>10</w:t>
      </w:r>
      <w:r w:rsidRPr="00460CB9">
        <w:rPr>
          <w:rFonts w:ascii="Times New Roman" w:hAnsi="Times New Roman" w:cs="Times New Roman"/>
          <w:sz w:val="28"/>
          <w:szCs w:val="28"/>
        </w:rPr>
        <w:t xml:space="preserve"> м</w:t>
      </w:r>
      <w:r w:rsidR="00F52AEE">
        <w:rPr>
          <w:rFonts w:ascii="Times New Roman" w:hAnsi="Times New Roman" w:cs="Times New Roman"/>
          <w:sz w:val="28"/>
          <w:szCs w:val="28"/>
        </w:rPr>
        <w:t xml:space="preserve">лн. рублей </w:t>
      </w:r>
      <w:r w:rsidR="00CE6ECF">
        <w:rPr>
          <w:rFonts w:ascii="Times New Roman" w:hAnsi="Times New Roman" w:cs="Times New Roman"/>
          <w:sz w:val="28"/>
          <w:szCs w:val="28"/>
        </w:rPr>
        <w:t xml:space="preserve">- </w:t>
      </w:r>
      <w:r w:rsidR="00F52AEE">
        <w:rPr>
          <w:rFonts w:ascii="Times New Roman" w:hAnsi="Times New Roman" w:cs="Times New Roman"/>
          <w:sz w:val="28"/>
          <w:szCs w:val="28"/>
        </w:rPr>
        <w:t>значимость критерия 5</w:t>
      </w:r>
      <w:r w:rsidRPr="00460CB9">
        <w:rPr>
          <w:rFonts w:ascii="Times New Roman" w:hAnsi="Times New Roman" w:cs="Times New Roman"/>
          <w:sz w:val="28"/>
          <w:szCs w:val="28"/>
        </w:rPr>
        <w:t xml:space="preserve"> </w:t>
      </w:r>
      <w:r w:rsidR="00A5146A">
        <w:rPr>
          <w:rFonts w:ascii="Times New Roman" w:hAnsi="Times New Roman" w:cs="Times New Roman"/>
          <w:sz w:val="28"/>
          <w:szCs w:val="28"/>
        </w:rPr>
        <w:t>баллов</w:t>
      </w:r>
      <w:r w:rsidRPr="00460CB9">
        <w:rPr>
          <w:rFonts w:ascii="Times New Roman" w:hAnsi="Times New Roman" w:cs="Times New Roman"/>
          <w:sz w:val="28"/>
          <w:szCs w:val="28"/>
        </w:rPr>
        <w:t>;</w:t>
      </w:r>
    </w:p>
    <w:p w:rsidR="00FD5050" w:rsidRPr="00FD5050" w:rsidRDefault="00FD5050" w:rsidP="00FD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50">
        <w:rPr>
          <w:rFonts w:ascii="Times New Roman" w:hAnsi="Times New Roman" w:cs="Times New Roman"/>
          <w:sz w:val="28"/>
          <w:szCs w:val="28"/>
        </w:rPr>
        <w:t xml:space="preserve">- от </w:t>
      </w:r>
      <w:r w:rsidR="009C1009">
        <w:rPr>
          <w:rFonts w:ascii="Times New Roman" w:hAnsi="Times New Roman" w:cs="Times New Roman"/>
          <w:sz w:val="28"/>
          <w:szCs w:val="28"/>
        </w:rPr>
        <w:t>10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9C1009">
        <w:rPr>
          <w:rFonts w:ascii="Times New Roman" w:hAnsi="Times New Roman" w:cs="Times New Roman"/>
          <w:sz w:val="28"/>
          <w:szCs w:val="28"/>
        </w:rPr>
        <w:t>50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E6ECF">
        <w:rPr>
          <w:rFonts w:ascii="Times New Roman" w:hAnsi="Times New Roman" w:cs="Times New Roman"/>
          <w:sz w:val="28"/>
          <w:szCs w:val="28"/>
        </w:rPr>
        <w:t xml:space="preserve">- </w:t>
      </w:r>
      <w:r w:rsidRPr="00FD5050">
        <w:rPr>
          <w:rFonts w:ascii="Times New Roman" w:hAnsi="Times New Roman" w:cs="Times New Roman"/>
          <w:sz w:val="28"/>
          <w:szCs w:val="28"/>
        </w:rPr>
        <w:t>значимость критерия 1</w:t>
      </w:r>
      <w:r w:rsidR="00F52AEE" w:rsidRPr="00F52AEE">
        <w:rPr>
          <w:rFonts w:ascii="Times New Roman" w:hAnsi="Times New Roman" w:cs="Times New Roman"/>
          <w:sz w:val="28"/>
          <w:szCs w:val="28"/>
        </w:rPr>
        <w:t>0</w:t>
      </w:r>
      <w:r w:rsidRPr="00FD5050">
        <w:rPr>
          <w:rFonts w:ascii="Times New Roman" w:hAnsi="Times New Roman" w:cs="Times New Roman"/>
          <w:sz w:val="28"/>
          <w:szCs w:val="28"/>
        </w:rPr>
        <w:t xml:space="preserve"> </w:t>
      </w:r>
      <w:r w:rsidR="00A5146A">
        <w:rPr>
          <w:rFonts w:ascii="Times New Roman" w:hAnsi="Times New Roman" w:cs="Times New Roman"/>
          <w:sz w:val="28"/>
          <w:szCs w:val="28"/>
        </w:rPr>
        <w:t>баллов</w:t>
      </w:r>
      <w:r w:rsidRPr="00FD5050">
        <w:rPr>
          <w:rFonts w:ascii="Times New Roman" w:hAnsi="Times New Roman" w:cs="Times New Roman"/>
          <w:sz w:val="28"/>
          <w:szCs w:val="28"/>
        </w:rPr>
        <w:t>;</w:t>
      </w:r>
    </w:p>
    <w:p w:rsidR="006B7687" w:rsidRDefault="00FD5050" w:rsidP="00FD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50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9C1009">
        <w:rPr>
          <w:rFonts w:ascii="Times New Roman" w:hAnsi="Times New Roman" w:cs="Times New Roman"/>
          <w:sz w:val="28"/>
          <w:szCs w:val="28"/>
        </w:rPr>
        <w:t>50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E6ECF">
        <w:rPr>
          <w:rFonts w:ascii="Times New Roman" w:hAnsi="Times New Roman" w:cs="Times New Roman"/>
          <w:sz w:val="28"/>
          <w:szCs w:val="28"/>
        </w:rPr>
        <w:t xml:space="preserve">- </w:t>
      </w:r>
      <w:r w:rsidRPr="00FD5050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="00F52AEE" w:rsidRPr="00F52AEE">
        <w:rPr>
          <w:rFonts w:ascii="Times New Roman" w:hAnsi="Times New Roman" w:cs="Times New Roman"/>
          <w:sz w:val="28"/>
          <w:szCs w:val="28"/>
        </w:rPr>
        <w:t>15</w:t>
      </w:r>
      <w:r w:rsidRPr="00FD5050">
        <w:rPr>
          <w:rFonts w:ascii="Times New Roman" w:hAnsi="Times New Roman" w:cs="Times New Roman"/>
          <w:sz w:val="28"/>
          <w:szCs w:val="28"/>
        </w:rPr>
        <w:t xml:space="preserve"> </w:t>
      </w:r>
      <w:r w:rsidR="00A5146A">
        <w:rPr>
          <w:rFonts w:ascii="Times New Roman" w:hAnsi="Times New Roman" w:cs="Times New Roman"/>
          <w:sz w:val="28"/>
          <w:szCs w:val="28"/>
        </w:rPr>
        <w:t>баллов</w:t>
      </w:r>
      <w:r w:rsidRPr="00FD5050">
        <w:rPr>
          <w:rFonts w:ascii="Times New Roman" w:hAnsi="Times New Roman" w:cs="Times New Roman"/>
          <w:sz w:val="28"/>
          <w:szCs w:val="28"/>
        </w:rPr>
        <w:t>.</w:t>
      </w:r>
    </w:p>
    <w:p w:rsidR="009C1009" w:rsidRDefault="00A5146A" w:rsidP="009C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009">
        <w:rPr>
          <w:rFonts w:ascii="Times New Roman" w:hAnsi="Times New Roman" w:cs="Times New Roman"/>
          <w:sz w:val="28"/>
          <w:szCs w:val="28"/>
        </w:rPr>
        <w:t>.1.2.2. Д</w:t>
      </w:r>
      <w:r w:rsidR="009C1009" w:rsidRPr="002A7AFE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</w:t>
      </w:r>
      <w:r w:rsidR="009C1009">
        <w:rPr>
          <w:rFonts w:ascii="Times New Roman" w:hAnsi="Times New Roman" w:cs="Times New Roman"/>
          <w:sz w:val="28"/>
          <w:szCs w:val="28"/>
        </w:rPr>
        <w:t>предыдущего</w:t>
      </w:r>
      <w:r w:rsidR="009C1009" w:rsidRPr="002A7AFE">
        <w:rPr>
          <w:rFonts w:ascii="Times New Roman" w:hAnsi="Times New Roman" w:cs="Times New Roman"/>
          <w:sz w:val="28"/>
          <w:szCs w:val="28"/>
        </w:rPr>
        <w:t xml:space="preserve"> контрольного мероприятия органом внутреннего муниципального финансового контроля</w:t>
      </w:r>
      <w:r w:rsidR="002D5407">
        <w:rPr>
          <w:rFonts w:ascii="Times New Roman" w:hAnsi="Times New Roman" w:cs="Times New Roman"/>
          <w:sz w:val="28"/>
          <w:szCs w:val="28"/>
        </w:rPr>
        <w:t xml:space="preserve"> по указанному вопросу</w:t>
      </w:r>
      <w:r w:rsidR="009C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009" w:rsidRPr="004E2BCF" w:rsidRDefault="009C1009" w:rsidP="009C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 1 года</w:t>
      </w:r>
      <w:r w:rsidRPr="004E2BCF">
        <w:rPr>
          <w:rFonts w:ascii="Times New Roman" w:hAnsi="Times New Roman" w:cs="Times New Roman"/>
          <w:sz w:val="28"/>
          <w:szCs w:val="28"/>
        </w:rPr>
        <w:t xml:space="preserve"> - значимость критерия 0 </w:t>
      </w:r>
      <w:r w:rsidR="00A5146A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9C1009" w:rsidRPr="004E2BCF" w:rsidRDefault="009C1009" w:rsidP="009C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1 до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D00731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A5146A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9C1009" w:rsidRPr="004E2BCF" w:rsidRDefault="009C1009" w:rsidP="009C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 до 3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D00731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>значимость критерия 1</w:t>
      </w:r>
      <w:r w:rsidRPr="00F52AEE">
        <w:rPr>
          <w:rFonts w:ascii="Times New Roman" w:hAnsi="Times New Roman" w:cs="Times New Roman"/>
          <w:sz w:val="28"/>
          <w:szCs w:val="28"/>
        </w:rPr>
        <w:t>5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DD1FE1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.</w:t>
      </w:r>
    </w:p>
    <w:p w:rsidR="00CE6ECF" w:rsidRDefault="00DD1FE1" w:rsidP="00CE6EC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009">
        <w:rPr>
          <w:rFonts w:ascii="Times New Roman" w:hAnsi="Times New Roman" w:cs="Times New Roman"/>
          <w:sz w:val="28"/>
          <w:szCs w:val="28"/>
        </w:rPr>
        <w:t xml:space="preserve">.1.2.3. </w:t>
      </w:r>
      <w:r w:rsidR="00CE6ECF">
        <w:rPr>
          <w:rFonts w:ascii="Times New Roman" w:hAnsi="Times New Roman" w:cs="Times New Roman"/>
          <w:sz w:val="28"/>
          <w:szCs w:val="28"/>
        </w:rPr>
        <w:t>Выявление управлением финансового контроля в ходе предыдущего контрольного мероприятия нарушений бюджетного законодательства и иных нормативных правовых актов, регулирующих бюджетные правоотношения:</w:t>
      </w:r>
    </w:p>
    <w:p w:rsidR="009C1009" w:rsidRDefault="009C1009" w:rsidP="009C100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нарушени</w:t>
      </w:r>
      <w:r w:rsidR="00DD1F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повлекши</w:t>
      </w:r>
      <w:r w:rsidR="00DD1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нанесение ущерба бюджету муниципального образования город Новороссийск</w:t>
      </w:r>
      <w:r w:rsidR="0064694B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CE6ECF">
        <w:rPr>
          <w:rFonts w:ascii="Times New Roman" w:hAnsi="Times New Roman" w:cs="Times New Roman"/>
          <w:sz w:val="28"/>
          <w:szCs w:val="28"/>
        </w:rPr>
        <w:t>м</w:t>
      </w:r>
      <w:r w:rsidR="0064694B">
        <w:rPr>
          <w:rFonts w:ascii="Times New Roman" w:hAnsi="Times New Roman" w:cs="Times New Roman"/>
          <w:sz w:val="28"/>
          <w:szCs w:val="28"/>
        </w:rPr>
        <w:t xml:space="preserve"> нарушений, значение значимости критериев по которым составляет 15</w:t>
      </w:r>
      <w:r w:rsidR="00DD1FE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469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DD1FE1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94B" w:rsidRDefault="009C1009" w:rsidP="009C100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выявлено неэффективное использование бюджетных средств, неэффективное использование муниципального имущества – </w:t>
      </w:r>
      <w:r w:rsidR="0034488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E1">
        <w:rPr>
          <w:rFonts w:ascii="Times New Roman" w:hAnsi="Times New Roman" w:cs="Times New Roman"/>
          <w:sz w:val="28"/>
          <w:szCs w:val="28"/>
        </w:rPr>
        <w:t>баллов</w:t>
      </w:r>
      <w:r w:rsidR="0064694B">
        <w:rPr>
          <w:rFonts w:ascii="Times New Roman" w:hAnsi="Times New Roman" w:cs="Times New Roman"/>
          <w:sz w:val="28"/>
          <w:szCs w:val="28"/>
        </w:rPr>
        <w:t>;</w:t>
      </w:r>
    </w:p>
    <w:p w:rsidR="009C1009" w:rsidRDefault="009C1009" w:rsidP="009C100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</w:t>
      </w:r>
      <w:r w:rsidR="00A46E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46ECA">
        <w:rPr>
          <w:rFonts w:ascii="Times New Roman" w:hAnsi="Times New Roman" w:cs="Times New Roman"/>
          <w:sz w:val="28"/>
          <w:szCs w:val="28"/>
        </w:rPr>
        <w:t>я, повлекшие</w:t>
      </w:r>
      <w:r>
        <w:rPr>
          <w:rFonts w:ascii="Times New Roman" w:hAnsi="Times New Roman" w:cs="Times New Roman"/>
          <w:sz w:val="28"/>
          <w:szCs w:val="28"/>
        </w:rPr>
        <w:t xml:space="preserve"> нанесение ущерба бюджету муниципального образования город Новороссийск,</w:t>
      </w:r>
      <w:r w:rsidR="002D5407">
        <w:rPr>
          <w:rFonts w:ascii="Times New Roman" w:hAnsi="Times New Roman" w:cs="Times New Roman"/>
          <w:sz w:val="28"/>
          <w:szCs w:val="28"/>
        </w:rPr>
        <w:t xml:space="preserve"> в том числе нарушени</w:t>
      </w:r>
      <w:r w:rsidR="00A46ECA">
        <w:rPr>
          <w:rFonts w:ascii="Times New Roman" w:hAnsi="Times New Roman" w:cs="Times New Roman"/>
          <w:sz w:val="28"/>
          <w:szCs w:val="28"/>
        </w:rPr>
        <w:t>я</w:t>
      </w:r>
      <w:r w:rsidR="002D5407">
        <w:rPr>
          <w:rFonts w:ascii="Times New Roman" w:hAnsi="Times New Roman" w:cs="Times New Roman"/>
          <w:sz w:val="28"/>
          <w:szCs w:val="28"/>
        </w:rPr>
        <w:t xml:space="preserve"> при выплате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нецелево</w:t>
      </w:r>
      <w:r w:rsidR="00CE6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E6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– </w:t>
      </w:r>
      <w:r w:rsidR="003448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CA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ECF" w:rsidRPr="003D7D0C" w:rsidRDefault="00124288" w:rsidP="00CE6EC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4.1.2.4. </w:t>
      </w:r>
      <w:r w:rsidR="00CE6ECF">
        <w:rPr>
          <w:rFonts w:ascii="Times New Roman" w:hAnsi="Times New Roman" w:cs="Times New Roman"/>
          <w:sz w:val="28"/>
          <w:szCs w:val="28"/>
        </w:rPr>
        <w:t xml:space="preserve">Поступление в предыдущем календарном году в управление финансового контроля </w:t>
      </w:r>
      <w:r w:rsidR="00CE6ECF" w:rsidRPr="003D7D0C">
        <w:rPr>
          <w:rFonts w:ascii="Times New Roman" w:hAnsi="Times New Roman" w:cs="Times New Roman"/>
          <w:sz w:val="28"/>
          <w:szCs w:val="28"/>
        </w:rPr>
        <w:t>от правоохранительных и иных государственных органов, органов местного самоуправления</w:t>
      </w:r>
      <w:r w:rsidR="00CE6ECF">
        <w:rPr>
          <w:rFonts w:ascii="Times New Roman" w:hAnsi="Times New Roman" w:cs="Times New Roman"/>
          <w:sz w:val="28"/>
          <w:szCs w:val="28"/>
        </w:rPr>
        <w:t xml:space="preserve"> и</w:t>
      </w:r>
      <w:r w:rsidR="00CE6ECF" w:rsidRPr="003D7D0C">
        <w:rPr>
          <w:rFonts w:ascii="Times New Roman" w:hAnsi="Times New Roman" w:cs="Times New Roman"/>
          <w:sz w:val="28"/>
          <w:szCs w:val="28"/>
        </w:rPr>
        <w:t>нформаци</w:t>
      </w:r>
      <w:r w:rsidR="00CE6ECF">
        <w:rPr>
          <w:rFonts w:ascii="Times New Roman" w:hAnsi="Times New Roman" w:cs="Times New Roman"/>
          <w:sz w:val="28"/>
          <w:szCs w:val="28"/>
        </w:rPr>
        <w:t>и</w:t>
      </w:r>
      <w:r w:rsidR="00CE6ECF" w:rsidRPr="003D7D0C">
        <w:rPr>
          <w:rFonts w:ascii="Times New Roman" w:hAnsi="Times New Roman" w:cs="Times New Roman"/>
          <w:sz w:val="28"/>
          <w:szCs w:val="28"/>
        </w:rPr>
        <w:t xml:space="preserve"> о наличии признаков нарушений, </w:t>
      </w:r>
      <w:r w:rsidR="00CE6ECF">
        <w:rPr>
          <w:rFonts w:ascii="Times New Roman" w:hAnsi="Times New Roman" w:cs="Times New Roman"/>
          <w:sz w:val="28"/>
          <w:szCs w:val="28"/>
        </w:rPr>
        <w:t>допущенных объектом контроля – 5 баллов.</w:t>
      </w:r>
    </w:p>
    <w:p w:rsidR="009C1009" w:rsidRDefault="00124288" w:rsidP="009C100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009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C1009">
        <w:rPr>
          <w:rFonts w:ascii="Times New Roman" w:hAnsi="Times New Roman" w:cs="Times New Roman"/>
          <w:sz w:val="28"/>
          <w:szCs w:val="28"/>
        </w:rPr>
        <w:t>. Оценка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0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объекта контроля </w:t>
      </w:r>
      <w:r w:rsidR="009C1009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аудита:</w:t>
      </w:r>
    </w:p>
    <w:p w:rsidR="009C1009" w:rsidRDefault="009C1009" w:rsidP="009C100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удовлетворительная – 0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009" w:rsidRDefault="009C1009" w:rsidP="009C100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неудовлетворительная – 5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009" w:rsidRDefault="009C1009" w:rsidP="009C100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внутренний финансовый аудит и внутренний финансовый контроль не осуществляется – 10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ECF" w:rsidRPr="003D7D0C" w:rsidRDefault="00124288" w:rsidP="00CE6EC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009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1009">
        <w:rPr>
          <w:rFonts w:ascii="Times New Roman" w:hAnsi="Times New Roman" w:cs="Times New Roman"/>
          <w:sz w:val="28"/>
          <w:szCs w:val="28"/>
        </w:rPr>
        <w:t xml:space="preserve">. </w:t>
      </w:r>
      <w:r w:rsidR="00CE6ECF">
        <w:rPr>
          <w:rFonts w:ascii="Times New Roman" w:hAnsi="Times New Roman" w:cs="Times New Roman"/>
          <w:sz w:val="28"/>
          <w:szCs w:val="28"/>
        </w:rPr>
        <w:t xml:space="preserve">Наличие неисполненных представлений и предписаний, выданных управлением финансового контроля по результатам </w:t>
      </w:r>
      <w:r w:rsidR="00CE6ECF" w:rsidRPr="003D7D0C">
        <w:rPr>
          <w:rFonts w:ascii="Times New Roman" w:hAnsi="Times New Roman" w:cs="Times New Roman"/>
          <w:sz w:val="28"/>
          <w:szCs w:val="28"/>
        </w:rPr>
        <w:t>проведенных</w:t>
      </w:r>
      <w:r w:rsidR="00CE6EC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E6ECF" w:rsidRPr="003D7D0C">
        <w:rPr>
          <w:rFonts w:ascii="Times New Roman" w:hAnsi="Times New Roman" w:cs="Times New Roman"/>
          <w:sz w:val="28"/>
          <w:szCs w:val="28"/>
        </w:rPr>
        <w:t xml:space="preserve"> – 10 баллов. </w:t>
      </w:r>
    </w:p>
    <w:p w:rsidR="002D5407" w:rsidRDefault="00124288" w:rsidP="0012428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2D5407" w:rsidRPr="006B7687">
        <w:rPr>
          <w:rFonts w:ascii="Times New Roman" w:hAnsi="Times New Roman" w:cs="Times New Roman"/>
          <w:sz w:val="28"/>
          <w:szCs w:val="28"/>
        </w:rPr>
        <w:t xml:space="preserve">При планировании контрольных мероприятий </w:t>
      </w:r>
      <w:r w:rsidR="002D5407">
        <w:rPr>
          <w:rFonts w:ascii="Times New Roman" w:hAnsi="Times New Roman" w:cs="Times New Roman"/>
          <w:sz w:val="28"/>
          <w:szCs w:val="28"/>
        </w:rPr>
        <w:t xml:space="preserve">по вопросу соблюдения действующего законодательства при </w:t>
      </w:r>
      <w:r>
        <w:rPr>
          <w:rFonts w:ascii="Times New Roman" w:hAnsi="Times New Roman" w:cs="Times New Roman"/>
          <w:sz w:val="28"/>
          <w:szCs w:val="28"/>
        </w:rPr>
        <w:t>расходовании</w:t>
      </w:r>
      <w:r w:rsidR="002D540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выделенных </w:t>
      </w:r>
      <w:r w:rsidR="002D5407">
        <w:rPr>
          <w:rFonts w:ascii="Times New Roman" w:hAnsi="Times New Roman" w:cs="Times New Roman"/>
          <w:sz w:val="28"/>
          <w:szCs w:val="28"/>
        </w:rPr>
        <w:t xml:space="preserve">на исполнение муниципального задания, а также по вопросу полноты и достоверности отчетности об исполнении муниципального </w:t>
      </w:r>
      <w:r w:rsidR="002D5407" w:rsidRPr="00124288">
        <w:rPr>
          <w:rFonts w:ascii="Times New Roman" w:hAnsi="Times New Roman" w:cs="Times New Roman"/>
          <w:sz w:val="28"/>
          <w:szCs w:val="28"/>
        </w:rPr>
        <w:t>задания</w:t>
      </w:r>
      <w:r w:rsidR="0064694B" w:rsidRPr="00124288">
        <w:rPr>
          <w:rFonts w:ascii="Times New Roman" w:hAnsi="Times New Roman" w:cs="Times New Roman"/>
          <w:sz w:val="28"/>
          <w:szCs w:val="28"/>
        </w:rPr>
        <w:t xml:space="preserve"> (категория </w:t>
      </w:r>
      <w:r w:rsidRPr="0012428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64694B" w:rsidRPr="00124288">
        <w:rPr>
          <w:rFonts w:ascii="Times New Roman" w:hAnsi="Times New Roman" w:cs="Times New Roman"/>
          <w:sz w:val="28"/>
          <w:szCs w:val="28"/>
        </w:rPr>
        <w:t>«</w:t>
      </w:r>
      <w:r w:rsidR="00AD2477" w:rsidRPr="00124288">
        <w:rPr>
          <w:rFonts w:ascii="Times New Roman" w:hAnsi="Times New Roman" w:cs="Times New Roman"/>
          <w:sz w:val="28"/>
          <w:szCs w:val="28"/>
        </w:rPr>
        <w:t>М</w:t>
      </w:r>
      <w:r w:rsidR="0064694B" w:rsidRPr="00124288">
        <w:rPr>
          <w:rFonts w:ascii="Times New Roman" w:hAnsi="Times New Roman" w:cs="Times New Roman"/>
          <w:sz w:val="28"/>
          <w:szCs w:val="28"/>
        </w:rPr>
        <w:t>униципальное задание»)</w:t>
      </w:r>
      <w:r w:rsidR="0064694B">
        <w:rPr>
          <w:rFonts w:ascii="Times New Roman" w:hAnsi="Times New Roman" w:cs="Times New Roman"/>
          <w:sz w:val="28"/>
          <w:szCs w:val="28"/>
        </w:rPr>
        <w:t xml:space="preserve"> </w:t>
      </w:r>
      <w:r w:rsidR="002D5407" w:rsidRPr="006B7687">
        <w:rPr>
          <w:rFonts w:ascii="Times New Roman" w:hAnsi="Times New Roman" w:cs="Times New Roman"/>
          <w:sz w:val="28"/>
          <w:szCs w:val="28"/>
        </w:rPr>
        <w:t>основными критериями отнесения объекта контроля к категории риска являются:</w:t>
      </w:r>
    </w:p>
    <w:p w:rsidR="002D5407" w:rsidRPr="00124288" w:rsidRDefault="002D5407" w:rsidP="00124288">
      <w:pPr>
        <w:pStyle w:val="a8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8">
        <w:rPr>
          <w:rFonts w:ascii="Times New Roman" w:hAnsi="Times New Roman" w:cs="Times New Roman"/>
          <w:sz w:val="28"/>
          <w:szCs w:val="28"/>
        </w:rPr>
        <w:t xml:space="preserve">Объем финансирования, предусмотренного </w:t>
      </w:r>
      <w:r w:rsidR="00344881" w:rsidRPr="00124288">
        <w:rPr>
          <w:rFonts w:ascii="Times New Roman" w:hAnsi="Times New Roman" w:cs="Times New Roman"/>
          <w:sz w:val="28"/>
          <w:szCs w:val="28"/>
        </w:rPr>
        <w:t xml:space="preserve">учреждению в текущем (очередном) </w:t>
      </w:r>
      <w:r w:rsidR="00CE6ECF">
        <w:rPr>
          <w:rFonts w:ascii="Times New Roman" w:hAnsi="Times New Roman" w:cs="Times New Roman"/>
          <w:sz w:val="28"/>
          <w:szCs w:val="28"/>
        </w:rPr>
        <w:t>календарном</w:t>
      </w:r>
      <w:r w:rsidR="00344881" w:rsidRPr="0012428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24288">
        <w:rPr>
          <w:rFonts w:ascii="Times New Roman" w:hAnsi="Times New Roman" w:cs="Times New Roman"/>
          <w:sz w:val="28"/>
          <w:szCs w:val="28"/>
        </w:rPr>
        <w:t>на исполнение муниципального задания:</w:t>
      </w:r>
    </w:p>
    <w:p w:rsidR="002D5407" w:rsidRPr="006754DB" w:rsidRDefault="002D5407" w:rsidP="002D540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 до 2 млн. рублей - значимость критерия 0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2D5407" w:rsidRPr="006754DB" w:rsidRDefault="002D5407" w:rsidP="002D540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>- от 2 млн. рублей до</w:t>
      </w:r>
      <w:r w:rsidR="00CE6ECF">
        <w:rPr>
          <w:rFonts w:ascii="Times New Roman" w:hAnsi="Times New Roman" w:cs="Times New Roman"/>
          <w:sz w:val="28"/>
          <w:szCs w:val="28"/>
        </w:rPr>
        <w:t>20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E6ECF">
        <w:rPr>
          <w:rFonts w:ascii="Times New Roman" w:hAnsi="Times New Roman" w:cs="Times New Roman"/>
          <w:sz w:val="28"/>
          <w:szCs w:val="28"/>
        </w:rPr>
        <w:t>-</w:t>
      </w:r>
      <w:r w:rsidRPr="006754DB">
        <w:rPr>
          <w:rFonts w:ascii="Times New Roman" w:hAnsi="Times New Roman" w:cs="Times New Roman"/>
          <w:sz w:val="28"/>
          <w:szCs w:val="28"/>
        </w:rPr>
        <w:t xml:space="preserve"> значимость критерия 5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2D5407" w:rsidRDefault="002D5407" w:rsidP="002D540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от </w:t>
      </w:r>
      <w:r w:rsidR="00CE6ECF">
        <w:rPr>
          <w:rFonts w:ascii="Times New Roman" w:hAnsi="Times New Roman" w:cs="Times New Roman"/>
          <w:sz w:val="28"/>
          <w:szCs w:val="28"/>
        </w:rPr>
        <w:t>2</w:t>
      </w:r>
      <w:r w:rsidR="00344881">
        <w:rPr>
          <w:rFonts w:ascii="Times New Roman" w:hAnsi="Times New Roman" w:cs="Times New Roman"/>
          <w:sz w:val="28"/>
          <w:szCs w:val="28"/>
        </w:rPr>
        <w:t>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CE6ECF">
        <w:rPr>
          <w:rFonts w:ascii="Times New Roman" w:hAnsi="Times New Roman" w:cs="Times New Roman"/>
          <w:sz w:val="28"/>
          <w:szCs w:val="28"/>
        </w:rPr>
        <w:t>8</w:t>
      </w:r>
      <w:r w:rsidR="00344881">
        <w:rPr>
          <w:rFonts w:ascii="Times New Roman" w:hAnsi="Times New Roman" w:cs="Times New Roman"/>
          <w:sz w:val="28"/>
          <w:szCs w:val="28"/>
        </w:rPr>
        <w:t>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E6ECF">
        <w:rPr>
          <w:rFonts w:ascii="Times New Roman" w:hAnsi="Times New Roman" w:cs="Times New Roman"/>
          <w:sz w:val="28"/>
          <w:szCs w:val="28"/>
        </w:rPr>
        <w:t xml:space="preserve">-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10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2D5407" w:rsidRPr="006754DB" w:rsidRDefault="002D5407" w:rsidP="002D540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5D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CE6ECF">
        <w:rPr>
          <w:rFonts w:ascii="Times New Roman" w:hAnsi="Times New Roman" w:cs="Times New Roman"/>
          <w:sz w:val="28"/>
          <w:szCs w:val="28"/>
        </w:rPr>
        <w:t>8</w:t>
      </w:r>
      <w:r w:rsidR="00344881">
        <w:rPr>
          <w:rFonts w:ascii="Times New Roman" w:hAnsi="Times New Roman" w:cs="Times New Roman"/>
          <w:sz w:val="28"/>
          <w:szCs w:val="28"/>
        </w:rPr>
        <w:t>0</w:t>
      </w:r>
      <w:r w:rsidRPr="001F4C5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E6ECF">
        <w:rPr>
          <w:rFonts w:ascii="Times New Roman" w:hAnsi="Times New Roman" w:cs="Times New Roman"/>
          <w:sz w:val="28"/>
          <w:szCs w:val="28"/>
        </w:rPr>
        <w:t xml:space="preserve"> -</w:t>
      </w:r>
      <w:r w:rsidRPr="001F4C5D">
        <w:rPr>
          <w:rFonts w:ascii="Times New Roman" w:hAnsi="Times New Roman" w:cs="Times New Roman"/>
          <w:sz w:val="28"/>
          <w:szCs w:val="28"/>
        </w:rPr>
        <w:t xml:space="preserve">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54DB">
        <w:rPr>
          <w:rFonts w:ascii="Times New Roman" w:hAnsi="Times New Roman" w:cs="Times New Roman"/>
          <w:sz w:val="28"/>
          <w:szCs w:val="28"/>
        </w:rPr>
        <w:t xml:space="preserve">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.</w:t>
      </w:r>
    </w:p>
    <w:p w:rsidR="002D5407" w:rsidRDefault="00124288" w:rsidP="002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407">
        <w:rPr>
          <w:rFonts w:ascii="Times New Roman" w:hAnsi="Times New Roman" w:cs="Times New Roman"/>
          <w:sz w:val="28"/>
          <w:szCs w:val="28"/>
        </w:rPr>
        <w:t>.1.</w:t>
      </w:r>
      <w:r w:rsidR="001756B8">
        <w:rPr>
          <w:rFonts w:ascii="Times New Roman" w:hAnsi="Times New Roman" w:cs="Times New Roman"/>
          <w:sz w:val="28"/>
          <w:szCs w:val="28"/>
        </w:rPr>
        <w:t>3</w:t>
      </w:r>
      <w:r w:rsidR="002D5407">
        <w:rPr>
          <w:rFonts w:ascii="Times New Roman" w:hAnsi="Times New Roman" w:cs="Times New Roman"/>
          <w:sz w:val="28"/>
          <w:szCs w:val="28"/>
        </w:rPr>
        <w:t>.2. Д</w:t>
      </w:r>
      <w:r w:rsidR="002D5407" w:rsidRPr="002A7AFE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</w:t>
      </w:r>
      <w:r w:rsidR="002D5407">
        <w:rPr>
          <w:rFonts w:ascii="Times New Roman" w:hAnsi="Times New Roman" w:cs="Times New Roman"/>
          <w:sz w:val="28"/>
          <w:szCs w:val="28"/>
        </w:rPr>
        <w:t>предыдущего</w:t>
      </w:r>
      <w:r w:rsidR="002D5407" w:rsidRPr="002A7AFE">
        <w:rPr>
          <w:rFonts w:ascii="Times New Roman" w:hAnsi="Times New Roman" w:cs="Times New Roman"/>
          <w:sz w:val="28"/>
          <w:szCs w:val="28"/>
        </w:rPr>
        <w:t xml:space="preserve"> контрольного мероприятия органом внутреннего муниципального финансового контроля</w:t>
      </w:r>
      <w:r w:rsidR="002D54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2D5407">
        <w:rPr>
          <w:rFonts w:ascii="Times New Roman" w:hAnsi="Times New Roman" w:cs="Times New Roman"/>
          <w:sz w:val="28"/>
          <w:szCs w:val="28"/>
        </w:rPr>
        <w:t>вопросу</w:t>
      </w:r>
      <w:r w:rsidR="00484CD4">
        <w:rPr>
          <w:rFonts w:ascii="Times New Roman" w:hAnsi="Times New Roman" w:cs="Times New Roman"/>
          <w:sz w:val="28"/>
          <w:szCs w:val="28"/>
        </w:rPr>
        <w:t>:</w:t>
      </w:r>
      <w:r w:rsidR="002D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07" w:rsidRPr="004E2BCF" w:rsidRDefault="002D5407" w:rsidP="002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 1 года</w:t>
      </w:r>
      <w:r w:rsidRPr="004E2BCF">
        <w:rPr>
          <w:rFonts w:ascii="Times New Roman" w:hAnsi="Times New Roman" w:cs="Times New Roman"/>
          <w:sz w:val="28"/>
          <w:szCs w:val="28"/>
        </w:rPr>
        <w:t xml:space="preserve"> - значимость критерия 0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2D5407" w:rsidRPr="004E2BCF" w:rsidRDefault="002D5407" w:rsidP="002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1 до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CE6ECF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2D5407" w:rsidRPr="004E2BCF" w:rsidRDefault="002D5407" w:rsidP="002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 до 3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CE6ECF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>значимость критерия 1</w:t>
      </w:r>
      <w:r w:rsidRPr="00F52AEE">
        <w:rPr>
          <w:rFonts w:ascii="Times New Roman" w:hAnsi="Times New Roman" w:cs="Times New Roman"/>
          <w:sz w:val="28"/>
          <w:szCs w:val="28"/>
        </w:rPr>
        <w:t>5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124288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.</w:t>
      </w:r>
    </w:p>
    <w:p w:rsidR="00CE6ECF" w:rsidRDefault="00124288" w:rsidP="00CE6EC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407">
        <w:rPr>
          <w:rFonts w:ascii="Times New Roman" w:hAnsi="Times New Roman" w:cs="Times New Roman"/>
          <w:sz w:val="28"/>
          <w:szCs w:val="28"/>
        </w:rPr>
        <w:t>.1.</w:t>
      </w:r>
      <w:r w:rsidR="001756B8">
        <w:rPr>
          <w:rFonts w:ascii="Times New Roman" w:hAnsi="Times New Roman" w:cs="Times New Roman"/>
          <w:sz w:val="28"/>
          <w:szCs w:val="28"/>
        </w:rPr>
        <w:t>3</w:t>
      </w:r>
      <w:r w:rsidR="002D5407">
        <w:rPr>
          <w:rFonts w:ascii="Times New Roman" w:hAnsi="Times New Roman" w:cs="Times New Roman"/>
          <w:sz w:val="28"/>
          <w:szCs w:val="28"/>
        </w:rPr>
        <w:t xml:space="preserve">.3. </w:t>
      </w:r>
      <w:r w:rsidR="00CE6ECF">
        <w:rPr>
          <w:rFonts w:ascii="Times New Roman" w:hAnsi="Times New Roman" w:cs="Times New Roman"/>
          <w:sz w:val="28"/>
          <w:szCs w:val="28"/>
        </w:rPr>
        <w:t>Выявление управлением финансового контроля в ходе предыдущего контрольного мероприятия нарушений бюджетного законодательства и иных нормативных правовых актов, регулирующих бюджетные правоотношения:</w:t>
      </w:r>
    </w:p>
    <w:p w:rsidR="002D5407" w:rsidRDefault="002D5407" w:rsidP="002D54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нарушени</w:t>
      </w:r>
      <w:r w:rsidR="000946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повлекши</w:t>
      </w:r>
      <w:r w:rsidR="00CE6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нанесение ущерба бюджету муниципального образования город Новороссийск</w:t>
      </w:r>
      <w:r w:rsidR="002B66C4">
        <w:rPr>
          <w:rFonts w:ascii="Times New Roman" w:hAnsi="Times New Roman" w:cs="Times New Roman"/>
          <w:sz w:val="28"/>
          <w:szCs w:val="28"/>
        </w:rPr>
        <w:t xml:space="preserve"> (за исключением нарушений, значение </w:t>
      </w:r>
      <w:r w:rsidR="00533B34">
        <w:rPr>
          <w:rFonts w:ascii="Times New Roman" w:hAnsi="Times New Roman" w:cs="Times New Roman"/>
          <w:sz w:val="28"/>
          <w:szCs w:val="28"/>
        </w:rPr>
        <w:t>критерия</w:t>
      </w:r>
      <w:r w:rsidR="002B66C4">
        <w:rPr>
          <w:rFonts w:ascii="Times New Roman" w:hAnsi="Times New Roman" w:cs="Times New Roman"/>
          <w:sz w:val="28"/>
          <w:szCs w:val="28"/>
        </w:rPr>
        <w:t xml:space="preserve"> риска по которым составляет 15 </w:t>
      </w:r>
      <w:r w:rsidR="004568F9">
        <w:rPr>
          <w:rFonts w:ascii="Times New Roman" w:hAnsi="Times New Roman" w:cs="Times New Roman"/>
          <w:sz w:val="28"/>
          <w:szCs w:val="28"/>
        </w:rPr>
        <w:t>баллов</w:t>
      </w:r>
      <w:r w:rsidR="002B66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="004568F9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66BD" w:rsidRDefault="002D5407" w:rsidP="002D54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344881">
        <w:rPr>
          <w:rFonts w:ascii="Times New Roman" w:hAnsi="Times New Roman" w:cs="Times New Roman"/>
          <w:sz w:val="28"/>
          <w:szCs w:val="28"/>
        </w:rPr>
        <w:t>неисполнение муниципального задания</w:t>
      </w:r>
      <w:r w:rsidR="000766BD">
        <w:rPr>
          <w:rFonts w:ascii="Times New Roman" w:hAnsi="Times New Roman" w:cs="Times New Roman"/>
          <w:sz w:val="28"/>
          <w:szCs w:val="28"/>
        </w:rPr>
        <w:t xml:space="preserve"> – 10</w:t>
      </w:r>
      <w:r w:rsidR="004568F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766BD">
        <w:rPr>
          <w:rFonts w:ascii="Times New Roman" w:hAnsi="Times New Roman" w:cs="Times New Roman"/>
          <w:sz w:val="28"/>
          <w:szCs w:val="28"/>
        </w:rPr>
        <w:t>;</w:t>
      </w:r>
    </w:p>
    <w:p w:rsidR="00344881" w:rsidRDefault="000766BD" w:rsidP="0045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выявлено</w:t>
      </w:r>
      <w:r w:rsidR="00344881">
        <w:rPr>
          <w:rFonts w:ascii="Times New Roman" w:hAnsi="Times New Roman" w:cs="Times New Roman"/>
          <w:sz w:val="28"/>
          <w:szCs w:val="28"/>
        </w:rPr>
        <w:t xml:space="preserve"> нарушение порядка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(или) финансового обеспечения выполнения муниципального задания </w:t>
      </w:r>
      <w:r w:rsidR="002D5407">
        <w:rPr>
          <w:rFonts w:ascii="Times New Roman" w:hAnsi="Times New Roman" w:cs="Times New Roman"/>
          <w:sz w:val="28"/>
          <w:szCs w:val="28"/>
        </w:rPr>
        <w:t>– 1</w:t>
      </w:r>
      <w:r w:rsidR="00344881">
        <w:rPr>
          <w:rFonts w:ascii="Times New Roman" w:hAnsi="Times New Roman" w:cs="Times New Roman"/>
          <w:sz w:val="28"/>
          <w:szCs w:val="28"/>
        </w:rPr>
        <w:t>5</w:t>
      </w:r>
      <w:r w:rsidR="002D5407">
        <w:rPr>
          <w:rFonts w:ascii="Times New Roman" w:hAnsi="Times New Roman" w:cs="Times New Roman"/>
          <w:sz w:val="28"/>
          <w:szCs w:val="28"/>
        </w:rPr>
        <w:t xml:space="preserve"> </w:t>
      </w:r>
      <w:r w:rsidR="004568F9">
        <w:rPr>
          <w:rFonts w:ascii="Times New Roman" w:hAnsi="Times New Roman" w:cs="Times New Roman"/>
          <w:sz w:val="28"/>
          <w:szCs w:val="28"/>
        </w:rPr>
        <w:t>баллов</w:t>
      </w:r>
      <w:r w:rsidR="00344881">
        <w:rPr>
          <w:rFonts w:ascii="Times New Roman" w:hAnsi="Times New Roman" w:cs="Times New Roman"/>
          <w:sz w:val="28"/>
          <w:szCs w:val="28"/>
        </w:rPr>
        <w:t>;</w:t>
      </w:r>
    </w:p>
    <w:p w:rsidR="002D5407" w:rsidRDefault="002D5407" w:rsidP="002D54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</w:t>
      </w:r>
      <w:r w:rsidR="0034488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448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повлекши</w:t>
      </w:r>
      <w:r w:rsidR="003448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нанесение ущерба бюджету муниципального образования город Новороссийск,</w:t>
      </w:r>
      <w:r w:rsidR="00344881">
        <w:rPr>
          <w:rFonts w:ascii="Times New Roman" w:hAnsi="Times New Roman" w:cs="Times New Roman"/>
          <w:sz w:val="28"/>
          <w:szCs w:val="28"/>
        </w:rPr>
        <w:t xml:space="preserve"> в том числе нарушение </w:t>
      </w:r>
      <w:r w:rsidR="000766BD">
        <w:rPr>
          <w:rFonts w:ascii="Times New Roman" w:hAnsi="Times New Roman" w:cs="Times New Roman"/>
          <w:sz w:val="28"/>
          <w:szCs w:val="28"/>
        </w:rPr>
        <w:t>условий предоставления</w:t>
      </w:r>
      <w:r w:rsidR="0034488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766BD">
        <w:rPr>
          <w:rFonts w:ascii="Times New Roman" w:hAnsi="Times New Roman" w:cs="Times New Roman"/>
          <w:sz w:val="28"/>
          <w:szCs w:val="28"/>
        </w:rPr>
        <w:t>й</w:t>
      </w:r>
      <w:r w:rsidR="00533B34">
        <w:rPr>
          <w:rFonts w:ascii="Times New Roman" w:hAnsi="Times New Roman" w:cs="Times New Roman"/>
          <w:sz w:val="28"/>
          <w:szCs w:val="28"/>
        </w:rPr>
        <w:t xml:space="preserve"> при расходовании средств</w:t>
      </w:r>
      <w:r w:rsidR="0034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48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F9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07" w:rsidRDefault="004568F9" w:rsidP="002D54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407">
        <w:rPr>
          <w:rFonts w:ascii="Times New Roman" w:hAnsi="Times New Roman" w:cs="Times New Roman"/>
          <w:sz w:val="28"/>
          <w:szCs w:val="28"/>
        </w:rPr>
        <w:t>.1.</w:t>
      </w:r>
      <w:r w:rsidR="001756B8">
        <w:rPr>
          <w:rFonts w:ascii="Times New Roman" w:hAnsi="Times New Roman" w:cs="Times New Roman"/>
          <w:sz w:val="28"/>
          <w:szCs w:val="28"/>
        </w:rPr>
        <w:t>3</w:t>
      </w:r>
      <w:r w:rsidR="002D5407">
        <w:rPr>
          <w:rFonts w:ascii="Times New Roman" w:hAnsi="Times New Roman" w:cs="Times New Roman"/>
          <w:sz w:val="28"/>
          <w:szCs w:val="28"/>
        </w:rPr>
        <w:t xml:space="preserve">.4. Оценка осуществления главным распорядителем бюджетных средств </w:t>
      </w:r>
      <w:r w:rsidR="0068797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D5407">
        <w:rPr>
          <w:rFonts w:ascii="Times New Roman" w:hAnsi="Times New Roman" w:cs="Times New Roman"/>
          <w:sz w:val="28"/>
          <w:szCs w:val="28"/>
        </w:rPr>
        <w:t>объекта контроля внутреннего финансового контроля и внутреннего финансового аудита:</w:t>
      </w:r>
    </w:p>
    <w:p w:rsidR="002D5407" w:rsidRDefault="002D5407" w:rsidP="002D540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удовлетворительная – 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407" w:rsidRDefault="002D5407" w:rsidP="002D540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неудовлетворительная – 5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407" w:rsidRDefault="002D5407" w:rsidP="002D54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внутренний финансовый аудит и внутренний финансовый контроль не осуществляется – 10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07" w:rsidRPr="006B7687" w:rsidRDefault="00687970" w:rsidP="002D54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407">
        <w:rPr>
          <w:rFonts w:ascii="Times New Roman" w:hAnsi="Times New Roman" w:cs="Times New Roman"/>
          <w:sz w:val="28"/>
          <w:szCs w:val="28"/>
        </w:rPr>
        <w:t>.1.</w:t>
      </w:r>
      <w:r w:rsidR="001756B8">
        <w:rPr>
          <w:rFonts w:ascii="Times New Roman" w:hAnsi="Times New Roman" w:cs="Times New Roman"/>
          <w:sz w:val="28"/>
          <w:szCs w:val="28"/>
        </w:rPr>
        <w:t>3</w:t>
      </w:r>
      <w:r w:rsidR="002D5407">
        <w:rPr>
          <w:rFonts w:ascii="Times New Roman" w:hAnsi="Times New Roman" w:cs="Times New Roman"/>
          <w:sz w:val="28"/>
          <w:szCs w:val="28"/>
        </w:rPr>
        <w:t xml:space="preserve">.5. Наличие неисполненных представлений и предписаний, выданных по результатам проверок, проведенных управлением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40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2D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6B8" w:rsidRDefault="001756B8" w:rsidP="00124288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87">
        <w:rPr>
          <w:rFonts w:ascii="Times New Roman" w:hAnsi="Times New Roman" w:cs="Times New Roman"/>
          <w:sz w:val="28"/>
          <w:szCs w:val="28"/>
        </w:rPr>
        <w:t xml:space="preserve">При планировании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по вопросу соблюдения действующего законодательства при расходовании муниципальными унитарными предприятиями</w:t>
      </w:r>
      <w:r w:rsidR="009178F2">
        <w:rPr>
          <w:rFonts w:ascii="Times New Roman" w:hAnsi="Times New Roman" w:cs="Times New Roman"/>
          <w:sz w:val="28"/>
          <w:szCs w:val="28"/>
        </w:rPr>
        <w:t>, х</w:t>
      </w:r>
      <w:r w:rsidR="009178F2" w:rsidRPr="00942470">
        <w:rPr>
          <w:rFonts w:ascii="Times New Roman" w:hAnsi="Times New Roman" w:cs="Times New Roman"/>
          <w:sz w:val="28"/>
          <w:szCs w:val="28"/>
        </w:rPr>
        <w:t>озяйственны</w:t>
      </w:r>
      <w:r w:rsidR="009178F2">
        <w:rPr>
          <w:rFonts w:ascii="Times New Roman" w:hAnsi="Times New Roman" w:cs="Times New Roman"/>
          <w:sz w:val="28"/>
          <w:szCs w:val="28"/>
        </w:rPr>
        <w:t>ми</w:t>
      </w:r>
      <w:r w:rsidR="009178F2" w:rsidRPr="00942470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9178F2">
        <w:rPr>
          <w:rFonts w:ascii="Times New Roman" w:hAnsi="Times New Roman" w:cs="Times New Roman"/>
          <w:sz w:val="28"/>
          <w:szCs w:val="28"/>
        </w:rPr>
        <w:t>ми</w:t>
      </w:r>
      <w:r w:rsidR="009178F2" w:rsidRPr="00942470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9178F2">
        <w:rPr>
          <w:rFonts w:ascii="Times New Roman" w:hAnsi="Times New Roman" w:cs="Times New Roman"/>
          <w:sz w:val="28"/>
          <w:szCs w:val="28"/>
        </w:rPr>
        <w:t>ми</w:t>
      </w:r>
      <w:r w:rsidR="009178F2" w:rsidRPr="00942470">
        <w:rPr>
          <w:rFonts w:ascii="Times New Roman" w:hAnsi="Times New Roman" w:cs="Times New Roman"/>
          <w:sz w:val="28"/>
          <w:szCs w:val="28"/>
        </w:rPr>
        <w:t xml:space="preserve"> с участием муниципального образования город Новороссийск в их уставных (складочных) капиталах </w:t>
      </w:r>
      <w:r>
        <w:rPr>
          <w:rFonts w:ascii="Times New Roman" w:hAnsi="Times New Roman" w:cs="Times New Roman"/>
          <w:sz w:val="28"/>
          <w:szCs w:val="28"/>
        </w:rPr>
        <w:t xml:space="preserve">субсидии, выделенной из бюджета муниципального образования город Новороссийск, а также по вопросу полноты </w:t>
      </w:r>
      <w:r w:rsidR="00DF7BD6">
        <w:rPr>
          <w:rFonts w:ascii="Times New Roman" w:hAnsi="Times New Roman" w:cs="Times New Roman"/>
          <w:sz w:val="28"/>
          <w:szCs w:val="28"/>
        </w:rPr>
        <w:t>и своевременности перечисления</w:t>
      </w:r>
      <w:r w:rsidR="009178F2">
        <w:rPr>
          <w:rFonts w:ascii="Times New Roman" w:hAnsi="Times New Roman" w:cs="Times New Roman"/>
          <w:sz w:val="28"/>
          <w:szCs w:val="28"/>
        </w:rPr>
        <w:t xml:space="preserve"> </w:t>
      </w:r>
      <w:r w:rsidR="00533B34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город Новороссийск </w:t>
      </w:r>
      <w:r w:rsidR="009178F2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="00DF7BD6"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="00687970">
        <w:rPr>
          <w:rFonts w:ascii="Times New Roman" w:hAnsi="Times New Roman" w:cs="Times New Roman"/>
          <w:sz w:val="28"/>
          <w:szCs w:val="28"/>
        </w:rPr>
        <w:t>,</w:t>
      </w:r>
      <w:r w:rsidR="00687970" w:rsidRPr="00687970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остающейся после уплаты налогов и иных обязательных платежей,</w:t>
      </w:r>
      <w:r w:rsidR="00DF7BD6">
        <w:rPr>
          <w:rFonts w:ascii="Times New Roman" w:hAnsi="Times New Roman" w:cs="Times New Roman"/>
          <w:sz w:val="28"/>
          <w:szCs w:val="28"/>
        </w:rPr>
        <w:t xml:space="preserve"> </w:t>
      </w:r>
      <w:r w:rsidR="00094607">
        <w:rPr>
          <w:rFonts w:ascii="Times New Roman" w:hAnsi="Times New Roman" w:cs="Times New Roman"/>
          <w:sz w:val="28"/>
          <w:szCs w:val="28"/>
        </w:rPr>
        <w:t xml:space="preserve">(категория </w:t>
      </w:r>
      <w:r w:rsidR="00130416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94607">
        <w:rPr>
          <w:rFonts w:ascii="Times New Roman" w:hAnsi="Times New Roman" w:cs="Times New Roman"/>
          <w:sz w:val="28"/>
          <w:szCs w:val="28"/>
        </w:rPr>
        <w:t>«Муниципальные унитарные предприятия</w:t>
      </w:r>
      <w:r w:rsidR="009178F2">
        <w:rPr>
          <w:rFonts w:ascii="Times New Roman" w:hAnsi="Times New Roman" w:cs="Times New Roman"/>
          <w:sz w:val="28"/>
          <w:szCs w:val="28"/>
        </w:rPr>
        <w:t>, хозяйственные общества</w:t>
      </w:r>
      <w:r w:rsidR="00094607">
        <w:rPr>
          <w:rFonts w:ascii="Times New Roman" w:hAnsi="Times New Roman" w:cs="Times New Roman"/>
          <w:sz w:val="28"/>
          <w:szCs w:val="28"/>
        </w:rPr>
        <w:t xml:space="preserve">») </w:t>
      </w:r>
      <w:r w:rsidRPr="006B7687">
        <w:rPr>
          <w:rFonts w:ascii="Times New Roman" w:hAnsi="Times New Roman" w:cs="Times New Roman"/>
          <w:sz w:val="28"/>
          <w:szCs w:val="28"/>
        </w:rPr>
        <w:t>основными критериями отнесения объекта контроля к категории риска являются:</w:t>
      </w:r>
    </w:p>
    <w:p w:rsidR="001756B8" w:rsidRDefault="001756B8" w:rsidP="00124288">
      <w:pPr>
        <w:pStyle w:val="a8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F7BD6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DF7BD6">
        <w:rPr>
          <w:rFonts w:ascii="Times New Roman" w:hAnsi="Times New Roman" w:cs="Times New Roman"/>
          <w:sz w:val="28"/>
          <w:szCs w:val="28"/>
        </w:rPr>
        <w:t>ой из средств бюджета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в текущем (очередном) финансовом году:</w:t>
      </w:r>
    </w:p>
    <w:p w:rsidR="001756B8" w:rsidRPr="006754DB" w:rsidRDefault="001756B8" w:rsidP="00533B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 до 2 млн. рублей - значимость критерия </w:t>
      </w:r>
      <w:r w:rsidR="00DF7BD6">
        <w:rPr>
          <w:rFonts w:ascii="Times New Roman" w:hAnsi="Times New Roman" w:cs="Times New Roman"/>
          <w:sz w:val="28"/>
          <w:szCs w:val="28"/>
        </w:rPr>
        <w:t>5</w:t>
      </w:r>
      <w:r w:rsidRPr="006754DB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1756B8" w:rsidRPr="006754DB" w:rsidRDefault="001756B8" w:rsidP="00533B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от 2 млн. рублей до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33B34">
        <w:rPr>
          <w:rFonts w:ascii="Times New Roman" w:hAnsi="Times New Roman" w:cs="Times New Roman"/>
          <w:sz w:val="28"/>
          <w:szCs w:val="28"/>
        </w:rPr>
        <w:t xml:space="preserve">-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="00DF7BD6">
        <w:rPr>
          <w:rFonts w:ascii="Times New Roman" w:hAnsi="Times New Roman" w:cs="Times New Roman"/>
          <w:sz w:val="28"/>
          <w:szCs w:val="28"/>
        </w:rPr>
        <w:t>10</w:t>
      </w:r>
      <w:r w:rsidRPr="006754DB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1756B8" w:rsidRDefault="001756B8" w:rsidP="00533B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D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754D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33B34">
        <w:rPr>
          <w:rFonts w:ascii="Times New Roman" w:hAnsi="Times New Roman" w:cs="Times New Roman"/>
          <w:sz w:val="28"/>
          <w:szCs w:val="28"/>
        </w:rPr>
        <w:t xml:space="preserve"> -</w:t>
      </w:r>
      <w:r w:rsidRPr="006754DB">
        <w:rPr>
          <w:rFonts w:ascii="Times New Roman" w:hAnsi="Times New Roman" w:cs="Times New Roman"/>
          <w:sz w:val="28"/>
          <w:szCs w:val="28"/>
        </w:rPr>
        <w:t xml:space="preserve"> значимость критерия 1</w:t>
      </w:r>
      <w:r w:rsidR="00DF7BD6">
        <w:rPr>
          <w:rFonts w:ascii="Times New Roman" w:hAnsi="Times New Roman" w:cs="Times New Roman"/>
          <w:sz w:val="28"/>
          <w:szCs w:val="28"/>
        </w:rPr>
        <w:t>5</w:t>
      </w:r>
      <w:r w:rsidRPr="006754DB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;</w:t>
      </w:r>
    </w:p>
    <w:p w:rsidR="001756B8" w:rsidRPr="006754DB" w:rsidRDefault="001756B8" w:rsidP="00533B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5D">
        <w:rPr>
          <w:rFonts w:ascii="Times New Roman" w:hAnsi="Times New Roman" w:cs="Times New Roman"/>
          <w:sz w:val="28"/>
          <w:szCs w:val="28"/>
        </w:rPr>
        <w:t xml:space="preserve">- свыше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F4C5D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33B34">
        <w:rPr>
          <w:rFonts w:ascii="Times New Roman" w:hAnsi="Times New Roman" w:cs="Times New Roman"/>
          <w:sz w:val="28"/>
          <w:szCs w:val="28"/>
        </w:rPr>
        <w:t xml:space="preserve">- </w:t>
      </w:r>
      <w:r w:rsidRPr="006754DB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="00DF7BD6">
        <w:rPr>
          <w:rFonts w:ascii="Times New Roman" w:hAnsi="Times New Roman" w:cs="Times New Roman"/>
          <w:sz w:val="28"/>
          <w:szCs w:val="28"/>
        </w:rPr>
        <w:t>20</w:t>
      </w:r>
      <w:r w:rsidRPr="006754DB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6754DB">
        <w:rPr>
          <w:rFonts w:ascii="Times New Roman" w:hAnsi="Times New Roman" w:cs="Times New Roman"/>
          <w:sz w:val="28"/>
          <w:szCs w:val="28"/>
        </w:rPr>
        <w:t>.</w:t>
      </w:r>
    </w:p>
    <w:p w:rsidR="001756B8" w:rsidRDefault="00687970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6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56B8">
        <w:rPr>
          <w:rFonts w:ascii="Times New Roman" w:hAnsi="Times New Roman" w:cs="Times New Roman"/>
          <w:sz w:val="28"/>
          <w:szCs w:val="28"/>
        </w:rPr>
        <w:t>.2. Д</w:t>
      </w:r>
      <w:r w:rsidR="001756B8" w:rsidRPr="002A7AFE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</w:t>
      </w:r>
      <w:r w:rsidR="001756B8">
        <w:rPr>
          <w:rFonts w:ascii="Times New Roman" w:hAnsi="Times New Roman" w:cs="Times New Roman"/>
          <w:sz w:val="28"/>
          <w:szCs w:val="28"/>
        </w:rPr>
        <w:t>предыдущего</w:t>
      </w:r>
      <w:r w:rsidR="001756B8" w:rsidRPr="002A7AFE">
        <w:rPr>
          <w:rFonts w:ascii="Times New Roman" w:hAnsi="Times New Roman" w:cs="Times New Roman"/>
          <w:sz w:val="28"/>
          <w:szCs w:val="28"/>
        </w:rPr>
        <w:t xml:space="preserve"> контрольного мероприятия органом внутреннего муниципального финансового контроля</w:t>
      </w:r>
      <w:r w:rsidR="001756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1756B8">
        <w:rPr>
          <w:rFonts w:ascii="Times New Roman" w:hAnsi="Times New Roman" w:cs="Times New Roman"/>
          <w:sz w:val="28"/>
          <w:szCs w:val="28"/>
        </w:rPr>
        <w:t xml:space="preserve">вопросу: </w:t>
      </w:r>
    </w:p>
    <w:p w:rsidR="001756B8" w:rsidRPr="004E2BCF" w:rsidRDefault="001756B8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 1 года</w:t>
      </w:r>
      <w:r w:rsidRPr="004E2BCF">
        <w:rPr>
          <w:rFonts w:ascii="Times New Roman" w:hAnsi="Times New Roman" w:cs="Times New Roman"/>
          <w:sz w:val="28"/>
          <w:szCs w:val="28"/>
        </w:rPr>
        <w:t xml:space="preserve"> - значимость критерия </w:t>
      </w:r>
      <w:r w:rsidR="009416E1">
        <w:rPr>
          <w:rFonts w:ascii="Times New Roman" w:hAnsi="Times New Roman" w:cs="Times New Roman"/>
          <w:sz w:val="28"/>
          <w:szCs w:val="28"/>
        </w:rPr>
        <w:t>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1756B8" w:rsidRPr="004E2BCF" w:rsidRDefault="001756B8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1 до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1756B8" w:rsidRPr="004E2BCF" w:rsidRDefault="001756B8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 до 3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значимость критерия 1</w:t>
      </w:r>
      <w:r w:rsidRPr="00F52AEE">
        <w:rPr>
          <w:rFonts w:ascii="Times New Roman" w:hAnsi="Times New Roman" w:cs="Times New Roman"/>
          <w:sz w:val="28"/>
          <w:szCs w:val="28"/>
        </w:rPr>
        <w:t>5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.</w:t>
      </w:r>
    </w:p>
    <w:p w:rsidR="001756B8" w:rsidRDefault="00687970" w:rsidP="001756B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6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56B8">
        <w:rPr>
          <w:rFonts w:ascii="Times New Roman" w:hAnsi="Times New Roman" w:cs="Times New Roman"/>
          <w:sz w:val="28"/>
          <w:szCs w:val="28"/>
        </w:rPr>
        <w:t xml:space="preserve">.3. Выявление в ходе </w:t>
      </w:r>
      <w:r w:rsidR="00094607">
        <w:rPr>
          <w:rFonts w:ascii="Times New Roman" w:hAnsi="Times New Roman" w:cs="Times New Roman"/>
          <w:sz w:val="28"/>
          <w:szCs w:val="28"/>
        </w:rPr>
        <w:t>предыдуще</w:t>
      </w:r>
      <w:r>
        <w:rPr>
          <w:rFonts w:ascii="Times New Roman" w:hAnsi="Times New Roman" w:cs="Times New Roman"/>
          <w:sz w:val="28"/>
          <w:szCs w:val="28"/>
        </w:rPr>
        <w:t>го контрольного мероприятия</w:t>
      </w:r>
      <w:r w:rsidR="00094607">
        <w:rPr>
          <w:rFonts w:ascii="Times New Roman" w:hAnsi="Times New Roman" w:cs="Times New Roman"/>
          <w:sz w:val="28"/>
          <w:szCs w:val="28"/>
        </w:rPr>
        <w:t xml:space="preserve"> </w:t>
      </w:r>
      <w:r w:rsidR="00A41997">
        <w:rPr>
          <w:rFonts w:ascii="Times New Roman" w:hAnsi="Times New Roman" w:cs="Times New Roman"/>
          <w:sz w:val="28"/>
          <w:szCs w:val="28"/>
        </w:rPr>
        <w:t>нарушений действующего законодательства</w:t>
      </w:r>
      <w:r w:rsidR="001756B8">
        <w:rPr>
          <w:rFonts w:ascii="Times New Roman" w:hAnsi="Times New Roman" w:cs="Times New Roman"/>
          <w:sz w:val="28"/>
          <w:szCs w:val="28"/>
        </w:rPr>
        <w:t>:</w:t>
      </w:r>
    </w:p>
    <w:p w:rsidR="001756B8" w:rsidRDefault="001756B8" w:rsidP="001756B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нарушени</w:t>
      </w:r>
      <w:r w:rsidR="00533B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повлекши</w:t>
      </w:r>
      <w:r w:rsidR="00D007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нанесение ущерба бюджету муниципального образования город Новороссийск</w:t>
      </w:r>
      <w:r w:rsidR="00130416">
        <w:rPr>
          <w:rFonts w:ascii="Times New Roman" w:hAnsi="Times New Roman" w:cs="Times New Roman"/>
          <w:sz w:val="28"/>
          <w:szCs w:val="28"/>
        </w:rPr>
        <w:t xml:space="preserve"> (за исключение нарушений, значение критерия по которым составляет 10-15</w:t>
      </w:r>
      <w:r w:rsidR="0068797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30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416" w:rsidRDefault="00130416" w:rsidP="001756B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несогласование крупных сделок</w:t>
      </w:r>
      <w:r w:rsidR="00687970">
        <w:rPr>
          <w:rFonts w:ascii="Times New Roman" w:hAnsi="Times New Roman" w:cs="Times New Roman"/>
          <w:sz w:val="28"/>
          <w:szCs w:val="28"/>
        </w:rPr>
        <w:t xml:space="preserve"> с собственником имущества муниципального унитарного предприятия, неэффективное использование муниципального имущества –</w:t>
      </w:r>
      <w:r w:rsidR="00A41997">
        <w:rPr>
          <w:rFonts w:ascii="Times New Roman" w:hAnsi="Times New Roman" w:cs="Times New Roman"/>
          <w:sz w:val="28"/>
          <w:szCs w:val="28"/>
        </w:rPr>
        <w:t xml:space="preserve"> 10</w:t>
      </w:r>
      <w:r w:rsidR="0068797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756B8" w:rsidRDefault="001756B8" w:rsidP="001756B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176E30">
        <w:rPr>
          <w:rFonts w:ascii="Times New Roman" w:hAnsi="Times New Roman" w:cs="Times New Roman"/>
          <w:sz w:val="28"/>
          <w:szCs w:val="28"/>
        </w:rPr>
        <w:t>несвоевременно</w:t>
      </w:r>
      <w:r w:rsidR="00687970">
        <w:rPr>
          <w:rFonts w:ascii="Times New Roman" w:hAnsi="Times New Roman" w:cs="Times New Roman"/>
          <w:sz w:val="28"/>
          <w:szCs w:val="28"/>
        </w:rPr>
        <w:t>е</w:t>
      </w:r>
      <w:r w:rsidR="00176E30">
        <w:rPr>
          <w:rFonts w:ascii="Times New Roman" w:hAnsi="Times New Roman" w:cs="Times New Roman"/>
          <w:sz w:val="28"/>
          <w:szCs w:val="28"/>
        </w:rPr>
        <w:t xml:space="preserve">, не в полном объеме перечисление </w:t>
      </w:r>
      <w:r w:rsidR="00687970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город Новороссийск </w:t>
      </w:r>
      <w:r w:rsidR="00176E30">
        <w:rPr>
          <w:rFonts w:ascii="Times New Roman" w:hAnsi="Times New Roman" w:cs="Times New Roman"/>
          <w:sz w:val="28"/>
          <w:szCs w:val="28"/>
        </w:rPr>
        <w:t>части прибыли</w:t>
      </w:r>
      <w:r w:rsidR="00687970">
        <w:rPr>
          <w:rFonts w:ascii="Times New Roman" w:hAnsi="Times New Roman" w:cs="Times New Roman"/>
          <w:sz w:val="28"/>
          <w:szCs w:val="28"/>
        </w:rPr>
        <w:t xml:space="preserve">, </w:t>
      </w:r>
      <w:r w:rsidR="00687970">
        <w:rPr>
          <w:rFonts w:ascii="Times New Roman" w:hAnsi="Times New Roman" w:cs="Times New Roman"/>
          <w:sz w:val="28"/>
          <w:szCs w:val="28"/>
        </w:rPr>
        <w:lastRenderedPageBreak/>
        <w:t xml:space="preserve">остающейся после уплаты налогов и иных обязательных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– 15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6B8" w:rsidRDefault="001756B8" w:rsidP="001756B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выявлены нарушения, повлекшие нанесение ущерба бюджету муниципального образования город Новороссийск, в том числе нарушение </w:t>
      </w:r>
      <w:r w:rsidR="00687970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субсидирования – 20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="00176E30">
        <w:rPr>
          <w:rFonts w:ascii="Times New Roman" w:hAnsi="Times New Roman" w:cs="Times New Roman"/>
          <w:sz w:val="28"/>
          <w:szCs w:val="28"/>
        </w:rPr>
        <w:t>;</w:t>
      </w:r>
    </w:p>
    <w:p w:rsidR="00533B34" w:rsidRPr="006B7687" w:rsidRDefault="00687970" w:rsidP="00533B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E3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6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6E30">
        <w:rPr>
          <w:rFonts w:ascii="Times New Roman" w:hAnsi="Times New Roman" w:cs="Times New Roman"/>
          <w:sz w:val="28"/>
          <w:szCs w:val="28"/>
        </w:rPr>
        <w:t xml:space="preserve">. </w:t>
      </w:r>
      <w:r w:rsidR="00533B34">
        <w:rPr>
          <w:rFonts w:ascii="Times New Roman" w:hAnsi="Times New Roman" w:cs="Times New Roman"/>
          <w:sz w:val="28"/>
          <w:szCs w:val="28"/>
        </w:rPr>
        <w:t xml:space="preserve">Наличие неисполненных представлений и предписаний, выданных по результатам проверок, проведенных управлением финансового контроля - 10 баллов. </w:t>
      </w:r>
    </w:p>
    <w:p w:rsidR="001756B8" w:rsidRDefault="00687970" w:rsidP="00492A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99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1997">
        <w:rPr>
          <w:rFonts w:ascii="Times New Roman" w:hAnsi="Times New Roman" w:cs="Times New Roman"/>
          <w:sz w:val="28"/>
          <w:szCs w:val="28"/>
        </w:rPr>
        <w:t xml:space="preserve">. </w:t>
      </w:r>
      <w:r w:rsidR="001756B8" w:rsidRPr="006B7687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176E30" w:rsidRPr="00382F76">
        <w:rPr>
          <w:rFonts w:ascii="Times New Roman" w:hAnsi="Times New Roman" w:cs="Times New Roman"/>
          <w:sz w:val="28"/>
          <w:szCs w:val="28"/>
        </w:rPr>
        <w:t>анализ</w:t>
      </w:r>
      <w:r w:rsidR="00176E30">
        <w:rPr>
          <w:rFonts w:ascii="Times New Roman" w:hAnsi="Times New Roman" w:cs="Times New Roman"/>
          <w:sz w:val="28"/>
          <w:szCs w:val="28"/>
        </w:rPr>
        <w:t>а</w:t>
      </w:r>
      <w:r w:rsidR="00176E30" w:rsidRPr="00382F76">
        <w:rPr>
          <w:rFonts w:ascii="Times New Roman" w:hAnsi="Times New Roman" w:cs="Times New Roman"/>
          <w:sz w:val="28"/>
          <w:szCs w:val="28"/>
        </w:rPr>
        <w:t xml:space="preserve"> осуществления главным</w:t>
      </w:r>
      <w:r w:rsidR="00176E30">
        <w:rPr>
          <w:rFonts w:ascii="Times New Roman" w:hAnsi="Times New Roman" w:cs="Times New Roman"/>
          <w:sz w:val="28"/>
          <w:szCs w:val="28"/>
        </w:rPr>
        <w:t>и</w:t>
      </w:r>
      <w:r w:rsidR="00176E30" w:rsidRPr="00382F7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76E30">
        <w:rPr>
          <w:rFonts w:ascii="Times New Roman" w:hAnsi="Times New Roman" w:cs="Times New Roman"/>
          <w:sz w:val="28"/>
          <w:szCs w:val="28"/>
        </w:rPr>
        <w:t>ами</w:t>
      </w:r>
      <w:r w:rsidR="00176E30" w:rsidRPr="00382F76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</w:t>
      </w:r>
      <w:r w:rsidR="00176E30" w:rsidRPr="00270EF0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внутреннего финансового контроля и внутреннего финансового аудита</w:t>
      </w:r>
      <w:r w:rsidR="00176E30">
        <w:rPr>
          <w:rFonts w:ascii="Times New Roman" w:hAnsi="Times New Roman" w:cs="Times New Roman"/>
          <w:sz w:val="28"/>
          <w:szCs w:val="28"/>
        </w:rPr>
        <w:t xml:space="preserve"> </w:t>
      </w:r>
      <w:r w:rsidR="00A41997">
        <w:rPr>
          <w:rFonts w:ascii="Times New Roman" w:hAnsi="Times New Roman" w:cs="Times New Roman"/>
          <w:sz w:val="28"/>
          <w:szCs w:val="28"/>
        </w:rPr>
        <w:t xml:space="preserve">(категория аналитического мероприятия «Анализ осуществления </w:t>
      </w:r>
      <w:r w:rsidR="00A41997" w:rsidRPr="00270EF0">
        <w:rPr>
          <w:rFonts w:ascii="Times New Roman" w:hAnsi="Times New Roman" w:cs="Times New Roman"/>
          <w:sz w:val="28"/>
          <w:szCs w:val="28"/>
        </w:rPr>
        <w:t>внутреннего финансового контроля и аудита</w:t>
      </w:r>
      <w:r w:rsidR="00A41997">
        <w:rPr>
          <w:rFonts w:ascii="Times New Roman" w:hAnsi="Times New Roman" w:cs="Times New Roman"/>
          <w:sz w:val="28"/>
          <w:szCs w:val="28"/>
        </w:rPr>
        <w:t xml:space="preserve">») </w:t>
      </w:r>
      <w:r w:rsidR="00176E30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1756B8" w:rsidRPr="006B7687">
        <w:rPr>
          <w:rFonts w:ascii="Times New Roman" w:hAnsi="Times New Roman" w:cs="Times New Roman"/>
          <w:sz w:val="28"/>
          <w:szCs w:val="28"/>
        </w:rPr>
        <w:t>отнесения объекта контроля к категории риска являются:</w:t>
      </w:r>
    </w:p>
    <w:p w:rsidR="001756B8" w:rsidRDefault="00687970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6B8">
        <w:rPr>
          <w:rFonts w:ascii="Times New Roman" w:hAnsi="Times New Roman" w:cs="Times New Roman"/>
          <w:sz w:val="28"/>
          <w:szCs w:val="28"/>
        </w:rPr>
        <w:t>.1.</w:t>
      </w:r>
      <w:r w:rsidR="00176E30">
        <w:rPr>
          <w:rFonts w:ascii="Times New Roman" w:hAnsi="Times New Roman" w:cs="Times New Roman"/>
          <w:sz w:val="28"/>
          <w:szCs w:val="28"/>
        </w:rPr>
        <w:t>5</w:t>
      </w:r>
      <w:r w:rsidR="001756B8">
        <w:rPr>
          <w:rFonts w:ascii="Times New Roman" w:hAnsi="Times New Roman" w:cs="Times New Roman"/>
          <w:sz w:val="28"/>
          <w:szCs w:val="28"/>
        </w:rPr>
        <w:t>.</w:t>
      </w:r>
      <w:r w:rsidR="00176E30">
        <w:rPr>
          <w:rFonts w:ascii="Times New Roman" w:hAnsi="Times New Roman" w:cs="Times New Roman"/>
          <w:sz w:val="28"/>
          <w:szCs w:val="28"/>
        </w:rPr>
        <w:t>1</w:t>
      </w:r>
      <w:r w:rsidR="001756B8">
        <w:rPr>
          <w:rFonts w:ascii="Times New Roman" w:hAnsi="Times New Roman" w:cs="Times New Roman"/>
          <w:sz w:val="28"/>
          <w:szCs w:val="28"/>
        </w:rPr>
        <w:t>. Д</w:t>
      </w:r>
      <w:r w:rsidR="001756B8" w:rsidRPr="002A7AFE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</w:t>
      </w:r>
      <w:r w:rsidR="001756B8">
        <w:rPr>
          <w:rFonts w:ascii="Times New Roman" w:hAnsi="Times New Roman" w:cs="Times New Roman"/>
          <w:sz w:val="28"/>
          <w:szCs w:val="28"/>
        </w:rPr>
        <w:t>предыдущего</w:t>
      </w:r>
      <w:r w:rsidR="001756B8" w:rsidRPr="002A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аналитического</w:t>
      </w:r>
      <w:r w:rsidR="001756B8" w:rsidRPr="002A7AFE">
        <w:rPr>
          <w:rFonts w:ascii="Times New Roman" w:hAnsi="Times New Roman" w:cs="Times New Roman"/>
          <w:sz w:val="28"/>
          <w:szCs w:val="28"/>
        </w:rPr>
        <w:t xml:space="preserve"> мероприятия органом внутреннего муниципального финансового контроля</w:t>
      </w:r>
      <w:r w:rsidR="001756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1756B8">
        <w:rPr>
          <w:rFonts w:ascii="Times New Roman" w:hAnsi="Times New Roman" w:cs="Times New Roman"/>
          <w:sz w:val="28"/>
          <w:szCs w:val="28"/>
        </w:rPr>
        <w:t xml:space="preserve">вопросу: </w:t>
      </w:r>
    </w:p>
    <w:p w:rsidR="001756B8" w:rsidRPr="004E2BCF" w:rsidRDefault="001756B8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 1 года</w:t>
      </w:r>
      <w:r w:rsidRPr="004E2BCF">
        <w:rPr>
          <w:rFonts w:ascii="Times New Roman" w:hAnsi="Times New Roman" w:cs="Times New Roman"/>
          <w:sz w:val="28"/>
          <w:szCs w:val="28"/>
        </w:rPr>
        <w:t xml:space="preserve"> - значимость критерия 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1756B8" w:rsidRPr="004E2BCF" w:rsidRDefault="001756B8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1 до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533B34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1756B8" w:rsidRPr="004E2BCF" w:rsidRDefault="001756B8" w:rsidP="0017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 до 3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533B34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>значимость критерия 1</w:t>
      </w:r>
      <w:r w:rsidRPr="00F52AEE">
        <w:rPr>
          <w:rFonts w:ascii="Times New Roman" w:hAnsi="Times New Roman" w:cs="Times New Roman"/>
          <w:sz w:val="28"/>
          <w:szCs w:val="28"/>
        </w:rPr>
        <w:t>5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.</w:t>
      </w:r>
    </w:p>
    <w:p w:rsidR="00176E30" w:rsidRDefault="00687970" w:rsidP="00176E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E30">
        <w:rPr>
          <w:rFonts w:ascii="Times New Roman" w:hAnsi="Times New Roman" w:cs="Times New Roman"/>
          <w:sz w:val="28"/>
          <w:szCs w:val="28"/>
        </w:rPr>
        <w:t>.1.5.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6E30">
        <w:rPr>
          <w:rFonts w:ascii="Times New Roman" w:hAnsi="Times New Roman" w:cs="Times New Roman"/>
          <w:sz w:val="28"/>
          <w:szCs w:val="28"/>
        </w:rPr>
        <w:t xml:space="preserve">. Оценка осуществления главным распорядителем бюджетных средств внутреннего финансового контроля и внутреннего финансового аудита, </w:t>
      </w:r>
      <w:r w:rsidR="00893700">
        <w:rPr>
          <w:rFonts w:ascii="Times New Roman" w:hAnsi="Times New Roman" w:cs="Times New Roman"/>
          <w:sz w:val="28"/>
          <w:szCs w:val="28"/>
        </w:rPr>
        <w:t xml:space="preserve">определенная по результатам анализа, </w:t>
      </w:r>
      <w:r w:rsidR="00176E30">
        <w:rPr>
          <w:rFonts w:ascii="Times New Roman" w:hAnsi="Times New Roman" w:cs="Times New Roman"/>
          <w:sz w:val="28"/>
          <w:szCs w:val="28"/>
        </w:rPr>
        <w:t xml:space="preserve">проведенного управлением финансового контроля </w:t>
      </w:r>
      <w:r w:rsidR="00A41997">
        <w:rPr>
          <w:rFonts w:ascii="Times New Roman" w:hAnsi="Times New Roman" w:cs="Times New Roman"/>
          <w:sz w:val="28"/>
          <w:szCs w:val="28"/>
        </w:rPr>
        <w:t>в предыдущем периоде</w:t>
      </w:r>
      <w:r w:rsidR="00176E30">
        <w:rPr>
          <w:rFonts w:ascii="Times New Roman" w:hAnsi="Times New Roman" w:cs="Times New Roman"/>
          <w:sz w:val="28"/>
          <w:szCs w:val="28"/>
        </w:rPr>
        <w:t>:</w:t>
      </w:r>
    </w:p>
    <w:p w:rsidR="00176E30" w:rsidRDefault="00176E30" w:rsidP="00176E3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удовлетворительная – 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E30" w:rsidRDefault="00176E30" w:rsidP="00176E3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неудовлетворительная – 5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E30" w:rsidRDefault="00176E30" w:rsidP="00176E3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внутренний финансовый аудит и внутренний финансовый контроль не осуществляется – 10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07" w:rsidRDefault="00687970" w:rsidP="004E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6DA">
        <w:rPr>
          <w:rFonts w:ascii="Times New Roman" w:hAnsi="Times New Roman" w:cs="Times New Roman"/>
          <w:sz w:val="28"/>
          <w:szCs w:val="28"/>
        </w:rPr>
        <w:t>.1.5.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06DA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140729">
        <w:rPr>
          <w:rFonts w:ascii="Times New Roman" w:hAnsi="Times New Roman" w:cs="Times New Roman"/>
          <w:sz w:val="28"/>
          <w:szCs w:val="28"/>
        </w:rPr>
        <w:t xml:space="preserve">объектом анализа </w:t>
      </w:r>
      <w:r w:rsidR="007C06DA">
        <w:rPr>
          <w:rFonts w:ascii="Times New Roman" w:hAnsi="Times New Roman" w:cs="Times New Roman"/>
          <w:sz w:val="28"/>
          <w:szCs w:val="28"/>
        </w:rPr>
        <w:t xml:space="preserve">предложений, внесенных управлением финансового контроля в ходе </w:t>
      </w:r>
      <w:r>
        <w:rPr>
          <w:rFonts w:ascii="Times New Roman" w:hAnsi="Times New Roman" w:cs="Times New Roman"/>
          <w:sz w:val="28"/>
          <w:szCs w:val="28"/>
        </w:rPr>
        <w:t>предыдущего</w:t>
      </w:r>
      <w:r w:rsidR="00A41997">
        <w:rPr>
          <w:rFonts w:ascii="Times New Roman" w:hAnsi="Times New Roman" w:cs="Times New Roman"/>
          <w:sz w:val="28"/>
          <w:szCs w:val="28"/>
        </w:rPr>
        <w:t xml:space="preserve"> </w:t>
      </w:r>
      <w:r w:rsidR="007C06DA">
        <w:rPr>
          <w:rFonts w:ascii="Times New Roman" w:hAnsi="Times New Roman" w:cs="Times New Roman"/>
          <w:sz w:val="28"/>
          <w:szCs w:val="28"/>
        </w:rPr>
        <w:t>аналитического мероприятия:</w:t>
      </w:r>
    </w:p>
    <w:p w:rsidR="007C06DA" w:rsidRDefault="007C06DA" w:rsidP="004E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результатам анализа реализованы – 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97" w:rsidRDefault="00A41997" w:rsidP="004E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результатам анализа реализованы частично – 10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6DA" w:rsidRDefault="007C06DA" w:rsidP="004E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результатам анализа не реализованы – 15 </w:t>
      </w:r>
      <w:r w:rsidR="00687970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22" w:rsidRDefault="00FA4AD8" w:rsidP="004E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0422">
        <w:rPr>
          <w:rFonts w:ascii="Times New Roman" w:hAnsi="Times New Roman" w:cs="Times New Roman"/>
          <w:sz w:val="28"/>
          <w:szCs w:val="28"/>
        </w:rPr>
        <w:t>тнесени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0422">
        <w:rPr>
          <w:rFonts w:ascii="Times New Roman" w:hAnsi="Times New Roman" w:cs="Times New Roman"/>
          <w:sz w:val="28"/>
          <w:szCs w:val="28"/>
        </w:rPr>
        <w:t xml:space="preserve"> </w:t>
      </w:r>
      <w:r w:rsidR="007C06DA">
        <w:rPr>
          <w:rFonts w:ascii="Times New Roman" w:hAnsi="Times New Roman" w:cs="Times New Roman"/>
          <w:sz w:val="28"/>
          <w:szCs w:val="28"/>
        </w:rPr>
        <w:t xml:space="preserve">объекта контроля по указанным выше </w:t>
      </w:r>
      <w:r w:rsidR="00687970">
        <w:rPr>
          <w:rFonts w:ascii="Times New Roman" w:hAnsi="Times New Roman" w:cs="Times New Roman"/>
          <w:sz w:val="28"/>
          <w:szCs w:val="28"/>
        </w:rPr>
        <w:t>категориям контрольных (аналитических) мероприятий</w:t>
      </w:r>
      <w:r w:rsidR="007A0422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рассчитывается путем сложения баллов, установленных критериями.</w:t>
      </w:r>
      <w:r w:rsidR="00C87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312" w:rsidRDefault="00533B34" w:rsidP="0068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81312">
        <w:rPr>
          <w:rFonts w:ascii="Times New Roman" w:hAnsi="Times New Roman" w:cs="Times New Roman"/>
          <w:sz w:val="28"/>
          <w:szCs w:val="28"/>
        </w:rPr>
        <w:t>лан контрольных мероприятий в сфере бюджетных правоотношений управления финансового контроля формируется по результатам определения групп</w:t>
      </w:r>
      <w:r w:rsidR="00BA2E61">
        <w:rPr>
          <w:rFonts w:ascii="Times New Roman" w:hAnsi="Times New Roman" w:cs="Times New Roman"/>
          <w:sz w:val="28"/>
          <w:szCs w:val="28"/>
        </w:rPr>
        <w:t>ы</w:t>
      </w:r>
      <w:r w:rsidR="00681312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9416E1">
        <w:rPr>
          <w:rFonts w:ascii="Times New Roman" w:hAnsi="Times New Roman" w:cs="Times New Roman"/>
          <w:sz w:val="28"/>
          <w:szCs w:val="28"/>
        </w:rPr>
        <w:t>объектов контроля, представленны</w:t>
      </w:r>
      <w:r w:rsidR="00BA2E61">
        <w:rPr>
          <w:rFonts w:ascii="Times New Roman" w:hAnsi="Times New Roman" w:cs="Times New Roman"/>
          <w:sz w:val="28"/>
          <w:szCs w:val="28"/>
        </w:rPr>
        <w:t>х</w:t>
      </w:r>
      <w:r w:rsidR="009416E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BA2E61">
        <w:rPr>
          <w:rFonts w:ascii="Times New Roman" w:hAnsi="Times New Roman" w:cs="Times New Roman"/>
          <w:sz w:val="28"/>
          <w:szCs w:val="28"/>
        </w:rPr>
        <w:t>1</w:t>
      </w:r>
      <w:r w:rsidR="009416E1">
        <w:rPr>
          <w:rFonts w:ascii="Times New Roman" w:hAnsi="Times New Roman" w:cs="Times New Roman"/>
          <w:sz w:val="28"/>
          <w:szCs w:val="28"/>
        </w:rPr>
        <w:t>.</w:t>
      </w:r>
    </w:p>
    <w:p w:rsidR="009416E1" w:rsidRDefault="009416E1" w:rsidP="009416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2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Определение группы риска</w:t>
      </w:r>
    </w:p>
    <w:p w:rsidR="009416E1" w:rsidRDefault="009416E1" w:rsidP="009416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9416E1" w:rsidRPr="009416E1" w:rsidTr="009416E1">
        <w:tc>
          <w:tcPr>
            <w:tcW w:w="4928" w:type="dxa"/>
          </w:tcPr>
          <w:p w:rsidR="009416E1" w:rsidRPr="009416E1" w:rsidRDefault="000A13F1" w:rsidP="0068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9416E1" w:rsidRPr="009416E1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4536" w:type="dxa"/>
          </w:tcPr>
          <w:p w:rsidR="009416E1" w:rsidRPr="009416E1" w:rsidRDefault="003E15E8" w:rsidP="00BA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</w:t>
            </w:r>
            <w:r w:rsidR="009416E1" w:rsidRPr="009416E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941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416E1" w:rsidRPr="009416E1" w:rsidTr="009416E1">
        <w:tc>
          <w:tcPr>
            <w:tcW w:w="9464" w:type="dxa"/>
            <w:gridSpan w:val="2"/>
          </w:tcPr>
          <w:p w:rsidR="009416E1" w:rsidRPr="009416E1" w:rsidRDefault="009416E1" w:rsidP="005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контрольн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416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16E1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«Муниципальные программы»</w:t>
            </w:r>
          </w:p>
        </w:tc>
      </w:tr>
      <w:tr w:rsidR="009416E1" w:rsidRPr="009416E1" w:rsidTr="009416E1">
        <w:tc>
          <w:tcPr>
            <w:tcW w:w="4928" w:type="dxa"/>
          </w:tcPr>
          <w:p w:rsidR="009416E1" w:rsidRPr="00C41CF1" w:rsidRDefault="009416E1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9416E1" w:rsidRPr="009416E1" w:rsidRDefault="009416E1" w:rsidP="00BA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&gt;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E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16E1" w:rsidRPr="009416E1" w:rsidTr="009416E1">
        <w:tc>
          <w:tcPr>
            <w:tcW w:w="4928" w:type="dxa"/>
          </w:tcPr>
          <w:p w:rsidR="009416E1" w:rsidRPr="00C41CF1" w:rsidRDefault="009416E1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9416E1" w:rsidRPr="009416E1" w:rsidRDefault="009416E1" w:rsidP="00E5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7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70</w:t>
            </w:r>
          </w:p>
        </w:tc>
      </w:tr>
      <w:tr w:rsidR="009416E1" w:rsidRPr="009416E1" w:rsidTr="009416E1">
        <w:trPr>
          <w:trHeight w:val="263"/>
        </w:trPr>
        <w:tc>
          <w:tcPr>
            <w:tcW w:w="4928" w:type="dxa"/>
          </w:tcPr>
          <w:p w:rsidR="009416E1" w:rsidRPr="00C41CF1" w:rsidRDefault="009416E1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ый риск</w:t>
            </w:r>
          </w:p>
        </w:tc>
        <w:tc>
          <w:tcPr>
            <w:tcW w:w="4536" w:type="dxa"/>
          </w:tcPr>
          <w:p w:rsidR="009416E1" w:rsidRPr="009416E1" w:rsidRDefault="009416E1" w:rsidP="00941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CF1" w:rsidRPr="009416E1" w:rsidTr="00C41CF1">
        <w:tc>
          <w:tcPr>
            <w:tcW w:w="9464" w:type="dxa"/>
            <w:gridSpan w:val="2"/>
          </w:tcPr>
          <w:p w:rsidR="00C41CF1" w:rsidRPr="009416E1" w:rsidRDefault="00C41CF1" w:rsidP="00C4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7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</w:t>
            </w:r>
            <w:r w:rsidRPr="00AD2477">
              <w:rPr>
                <w:rFonts w:ascii="Times New Roman" w:hAnsi="Times New Roman" w:cs="Times New Roman"/>
                <w:sz w:val="24"/>
                <w:szCs w:val="24"/>
              </w:rPr>
              <w:t>«Содержание учреждений»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&gt;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CF1" w:rsidRPr="009416E1" w:rsidTr="00C41CF1">
        <w:tc>
          <w:tcPr>
            <w:tcW w:w="9464" w:type="dxa"/>
            <w:gridSpan w:val="2"/>
          </w:tcPr>
          <w:p w:rsidR="00C41CF1" w:rsidRDefault="00C41CF1" w:rsidP="00C41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</w:t>
            </w:r>
            <w:r w:rsidRPr="00AD2477">
              <w:rPr>
                <w:rFonts w:ascii="Times New Roman" w:hAnsi="Times New Roman" w:cs="Times New Roman"/>
                <w:sz w:val="24"/>
                <w:szCs w:val="24"/>
              </w:rPr>
              <w:t>«Муниципальное задание»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&gt;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70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CF1" w:rsidRPr="009416E1" w:rsidTr="00C41CF1">
        <w:tc>
          <w:tcPr>
            <w:tcW w:w="9464" w:type="dxa"/>
            <w:gridSpan w:val="2"/>
          </w:tcPr>
          <w:p w:rsidR="00C41CF1" w:rsidRDefault="00C41CF1" w:rsidP="00C41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6">
              <w:rPr>
                <w:rFonts w:ascii="Times New Roman" w:hAnsi="Times New Roman" w:cs="Times New Roman"/>
                <w:sz w:val="24"/>
                <w:szCs w:val="24"/>
              </w:rPr>
              <w:t>Категория контрольных мероприятий «Муниципальные унитарные предприятия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, хозяйственные общества</w:t>
            </w:r>
            <w:r w:rsidRPr="00130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&gt;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65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CF1" w:rsidRPr="009416E1" w:rsidTr="00C41CF1">
        <w:tc>
          <w:tcPr>
            <w:tcW w:w="9464" w:type="dxa"/>
            <w:gridSpan w:val="2"/>
          </w:tcPr>
          <w:p w:rsidR="00C41CF1" w:rsidRDefault="00C41CF1" w:rsidP="00197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97">
              <w:rPr>
                <w:rFonts w:ascii="Times New Roman" w:hAnsi="Times New Roman" w:cs="Times New Roman"/>
                <w:sz w:val="24"/>
                <w:szCs w:val="24"/>
              </w:rPr>
              <w:t>Категория аналитического мероприятия «Анализ осуществления внутреннего финансового контроля и аудита»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25</w:t>
            </w:r>
          </w:p>
        </w:tc>
      </w:tr>
      <w:tr w:rsidR="00533B34" w:rsidRPr="009416E1" w:rsidTr="009416E1">
        <w:tc>
          <w:tcPr>
            <w:tcW w:w="4928" w:type="dxa"/>
          </w:tcPr>
          <w:p w:rsidR="00533B34" w:rsidRPr="00C41CF1" w:rsidRDefault="00533B34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1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риск</w:t>
            </w:r>
          </w:p>
        </w:tc>
        <w:tc>
          <w:tcPr>
            <w:tcW w:w="4536" w:type="dxa"/>
          </w:tcPr>
          <w:p w:rsidR="00533B34" w:rsidRPr="009416E1" w:rsidRDefault="00533B34" w:rsidP="00C4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931E6" w:rsidRDefault="00E931E6" w:rsidP="0068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12" w:rsidRDefault="003E15E8" w:rsidP="003E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5E8">
        <w:rPr>
          <w:rFonts w:ascii="Times New Roman" w:hAnsi="Times New Roman" w:cs="Times New Roman"/>
          <w:sz w:val="28"/>
          <w:szCs w:val="28"/>
        </w:rPr>
        <w:t>И</w:t>
      </w:r>
      <w:r w:rsidR="00681312">
        <w:rPr>
          <w:rFonts w:ascii="Times New Roman" w:hAnsi="Times New Roman" w:cs="Times New Roman"/>
          <w:sz w:val="28"/>
          <w:szCs w:val="28"/>
        </w:rPr>
        <w:t xml:space="preserve">з группы с высокими значениями суммарного риска отбирается 70% от числа объектов контроля, предполагаемых к включению в проект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681312">
        <w:rPr>
          <w:rFonts w:ascii="Times New Roman" w:hAnsi="Times New Roman" w:cs="Times New Roman"/>
          <w:sz w:val="28"/>
          <w:szCs w:val="28"/>
        </w:rPr>
        <w:t>, начиная с первого места рейтинга</w:t>
      </w:r>
      <w:r w:rsidR="001977FC">
        <w:rPr>
          <w:rFonts w:ascii="Times New Roman" w:hAnsi="Times New Roman" w:cs="Times New Roman"/>
          <w:sz w:val="28"/>
          <w:szCs w:val="28"/>
        </w:rPr>
        <w:t xml:space="preserve"> в указанной категории</w:t>
      </w:r>
      <w:r w:rsidR="00681312">
        <w:rPr>
          <w:rFonts w:ascii="Times New Roman" w:hAnsi="Times New Roman" w:cs="Times New Roman"/>
          <w:sz w:val="28"/>
          <w:szCs w:val="28"/>
        </w:rPr>
        <w:t>;</w:t>
      </w:r>
    </w:p>
    <w:p w:rsidR="00681312" w:rsidRDefault="003E15E8" w:rsidP="003E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1312">
        <w:rPr>
          <w:rFonts w:ascii="Times New Roman" w:hAnsi="Times New Roman" w:cs="Times New Roman"/>
          <w:sz w:val="28"/>
          <w:szCs w:val="28"/>
        </w:rPr>
        <w:t>з группы со средними значениями суммарного риска отбирается 2</w:t>
      </w:r>
      <w:r w:rsidR="00533B34">
        <w:rPr>
          <w:rFonts w:ascii="Times New Roman" w:hAnsi="Times New Roman" w:cs="Times New Roman"/>
          <w:sz w:val="28"/>
          <w:szCs w:val="28"/>
        </w:rPr>
        <w:t>5</w:t>
      </w:r>
      <w:r w:rsidR="00BA2E61">
        <w:rPr>
          <w:rFonts w:ascii="Times New Roman" w:hAnsi="Times New Roman" w:cs="Times New Roman"/>
          <w:sz w:val="28"/>
          <w:szCs w:val="28"/>
        </w:rPr>
        <w:t xml:space="preserve"> </w:t>
      </w:r>
      <w:r w:rsidR="00681312">
        <w:rPr>
          <w:rFonts w:ascii="Times New Roman" w:hAnsi="Times New Roman" w:cs="Times New Roman"/>
          <w:sz w:val="28"/>
          <w:szCs w:val="28"/>
        </w:rPr>
        <w:t xml:space="preserve">% объектов контроля </w:t>
      </w:r>
      <w:r w:rsidR="001977FC">
        <w:rPr>
          <w:rFonts w:ascii="Times New Roman" w:hAnsi="Times New Roman" w:cs="Times New Roman"/>
          <w:sz w:val="28"/>
          <w:szCs w:val="28"/>
        </w:rPr>
        <w:t>начиная с первого места рейтинга</w:t>
      </w:r>
      <w:r w:rsidR="001977FC" w:rsidRPr="001977FC">
        <w:rPr>
          <w:rFonts w:ascii="Times New Roman" w:hAnsi="Times New Roman" w:cs="Times New Roman"/>
          <w:sz w:val="28"/>
          <w:szCs w:val="28"/>
        </w:rPr>
        <w:t xml:space="preserve"> </w:t>
      </w:r>
      <w:r w:rsidR="001977FC">
        <w:rPr>
          <w:rFonts w:ascii="Times New Roman" w:hAnsi="Times New Roman" w:cs="Times New Roman"/>
          <w:sz w:val="28"/>
          <w:szCs w:val="28"/>
        </w:rPr>
        <w:t>в указанной категории</w:t>
      </w:r>
      <w:r w:rsidR="00D00731">
        <w:rPr>
          <w:rFonts w:ascii="Times New Roman" w:hAnsi="Times New Roman" w:cs="Times New Roman"/>
          <w:sz w:val="28"/>
          <w:szCs w:val="28"/>
        </w:rPr>
        <w:t>;</w:t>
      </w:r>
    </w:p>
    <w:p w:rsidR="00681312" w:rsidRDefault="003E15E8" w:rsidP="003E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1312">
        <w:rPr>
          <w:rFonts w:ascii="Times New Roman" w:hAnsi="Times New Roman" w:cs="Times New Roman"/>
          <w:sz w:val="28"/>
          <w:szCs w:val="28"/>
        </w:rPr>
        <w:t xml:space="preserve">з группы с низкими значениями суммарного риска отбирается </w:t>
      </w:r>
      <w:r w:rsidR="00533B34">
        <w:rPr>
          <w:rFonts w:ascii="Times New Roman" w:hAnsi="Times New Roman" w:cs="Times New Roman"/>
          <w:sz w:val="28"/>
          <w:szCs w:val="28"/>
        </w:rPr>
        <w:t>5</w:t>
      </w:r>
      <w:r w:rsidR="00BA2E61">
        <w:rPr>
          <w:rFonts w:ascii="Times New Roman" w:hAnsi="Times New Roman" w:cs="Times New Roman"/>
          <w:sz w:val="28"/>
          <w:szCs w:val="28"/>
        </w:rPr>
        <w:t xml:space="preserve"> </w:t>
      </w:r>
      <w:r w:rsidR="00681312">
        <w:rPr>
          <w:rFonts w:ascii="Times New Roman" w:hAnsi="Times New Roman" w:cs="Times New Roman"/>
          <w:sz w:val="28"/>
          <w:szCs w:val="28"/>
        </w:rPr>
        <w:t>% объек</w:t>
      </w:r>
      <w:r>
        <w:rPr>
          <w:rFonts w:ascii="Times New Roman" w:hAnsi="Times New Roman" w:cs="Times New Roman"/>
          <w:sz w:val="28"/>
          <w:szCs w:val="28"/>
        </w:rPr>
        <w:t xml:space="preserve">тов контроля </w:t>
      </w:r>
      <w:r w:rsidR="001977FC">
        <w:rPr>
          <w:rFonts w:ascii="Times New Roman" w:hAnsi="Times New Roman" w:cs="Times New Roman"/>
          <w:sz w:val="28"/>
          <w:szCs w:val="28"/>
        </w:rPr>
        <w:t>начиная с первого места рейтинга</w:t>
      </w:r>
      <w:r w:rsidR="001977FC" w:rsidRPr="001977FC">
        <w:rPr>
          <w:rFonts w:ascii="Times New Roman" w:hAnsi="Times New Roman" w:cs="Times New Roman"/>
          <w:sz w:val="28"/>
          <w:szCs w:val="28"/>
        </w:rPr>
        <w:t xml:space="preserve"> </w:t>
      </w:r>
      <w:r w:rsidR="001977FC">
        <w:rPr>
          <w:rFonts w:ascii="Times New Roman" w:hAnsi="Times New Roman" w:cs="Times New Roman"/>
          <w:sz w:val="28"/>
          <w:szCs w:val="28"/>
        </w:rPr>
        <w:t>в указанной категории</w:t>
      </w:r>
      <w:r w:rsidR="00D00731">
        <w:rPr>
          <w:rFonts w:ascii="Times New Roman" w:hAnsi="Times New Roman" w:cs="Times New Roman"/>
          <w:sz w:val="28"/>
          <w:szCs w:val="28"/>
        </w:rPr>
        <w:t>.</w:t>
      </w:r>
    </w:p>
    <w:p w:rsidR="00C87064" w:rsidRDefault="00681312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3249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4197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197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Pr="00444197">
        <w:rPr>
          <w:rFonts w:ascii="Times New Roman" w:hAnsi="Times New Roman" w:cs="Times New Roman"/>
          <w:sz w:val="28"/>
          <w:szCs w:val="28"/>
        </w:rPr>
        <w:t xml:space="preserve"> </w:t>
      </w:r>
      <w:r w:rsidR="005B74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5B74C4">
        <w:rPr>
          <w:rFonts w:ascii="Times New Roman" w:hAnsi="Times New Roman" w:cs="Times New Roman"/>
          <w:sz w:val="28"/>
          <w:szCs w:val="28"/>
        </w:rPr>
        <w:t xml:space="preserve"> </w:t>
      </w:r>
      <w:r w:rsidR="003E15E8">
        <w:rPr>
          <w:rFonts w:ascii="Times New Roman" w:hAnsi="Times New Roman" w:cs="Times New Roman"/>
          <w:sz w:val="28"/>
          <w:szCs w:val="28"/>
        </w:rPr>
        <w:t>Плана</w:t>
      </w:r>
      <w:r w:rsidR="005B74C4">
        <w:rPr>
          <w:rFonts w:ascii="Times New Roman" w:hAnsi="Times New Roman" w:cs="Times New Roman"/>
          <w:sz w:val="28"/>
          <w:szCs w:val="28"/>
        </w:rPr>
        <w:t xml:space="preserve"> на</w:t>
      </w:r>
      <w:r w:rsidR="0003249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33B34">
        <w:rPr>
          <w:rFonts w:ascii="Times New Roman" w:hAnsi="Times New Roman" w:cs="Times New Roman"/>
          <w:sz w:val="28"/>
          <w:szCs w:val="28"/>
        </w:rPr>
        <w:t>й</w:t>
      </w:r>
      <w:r w:rsidR="00032498">
        <w:rPr>
          <w:rFonts w:ascii="Times New Roman" w:hAnsi="Times New Roman" w:cs="Times New Roman"/>
          <w:sz w:val="28"/>
          <w:szCs w:val="28"/>
        </w:rPr>
        <w:t xml:space="preserve"> </w:t>
      </w:r>
      <w:r w:rsidR="002115C6">
        <w:rPr>
          <w:rFonts w:ascii="Times New Roman" w:hAnsi="Times New Roman" w:cs="Times New Roman"/>
          <w:sz w:val="28"/>
          <w:szCs w:val="28"/>
        </w:rPr>
        <w:t>календарный год</w:t>
      </w:r>
      <w:r w:rsidR="00032498" w:rsidRPr="00176D66">
        <w:rPr>
          <w:rFonts w:ascii="Times New Roman" w:hAnsi="Times New Roman" w:cs="Times New Roman"/>
          <w:sz w:val="28"/>
          <w:szCs w:val="28"/>
        </w:rPr>
        <w:t xml:space="preserve"> </w:t>
      </w:r>
      <w:r w:rsidR="00BA2E61">
        <w:rPr>
          <w:rFonts w:ascii="Times New Roman" w:hAnsi="Times New Roman" w:cs="Times New Roman"/>
          <w:sz w:val="28"/>
          <w:szCs w:val="28"/>
        </w:rPr>
        <w:t>по результатам контрольного (аналитического) мероприятия, проведенного в текущем году, устанавливается</w:t>
      </w:r>
      <w:r w:rsidR="00032498" w:rsidRPr="00176D66">
        <w:rPr>
          <w:rFonts w:ascii="Times New Roman" w:hAnsi="Times New Roman" w:cs="Times New Roman"/>
          <w:sz w:val="28"/>
          <w:szCs w:val="28"/>
        </w:rPr>
        <w:t xml:space="preserve"> </w:t>
      </w:r>
      <w:r w:rsidR="001977FC">
        <w:rPr>
          <w:rFonts w:ascii="Times New Roman" w:hAnsi="Times New Roman" w:cs="Times New Roman"/>
          <w:sz w:val="28"/>
          <w:szCs w:val="28"/>
        </w:rPr>
        <w:t xml:space="preserve">суммовое значение критериев, определенных в соответствии с </w:t>
      </w:r>
      <w:r w:rsidR="00902FED" w:rsidRPr="00176D66">
        <w:rPr>
          <w:rFonts w:ascii="Times New Roman" w:hAnsi="Times New Roman" w:cs="Times New Roman"/>
          <w:sz w:val="28"/>
          <w:szCs w:val="28"/>
        </w:rPr>
        <w:t>классификатор</w:t>
      </w:r>
      <w:r w:rsidR="001977FC">
        <w:rPr>
          <w:rFonts w:ascii="Times New Roman" w:hAnsi="Times New Roman" w:cs="Times New Roman"/>
          <w:sz w:val="28"/>
          <w:szCs w:val="28"/>
        </w:rPr>
        <w:t>ом</w:t>
      </w:r>
      <w:r w:rsidR="00902FED" w:rsidRPr="0017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ED" w:rsidRPr="00176D66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="00176D66" w:rsidRPr="00176D66">
        <w:rPr>
          <w:rFonts w:ascii="Times New Roman" w:hAnsi="Times New Roman" w:cs="Times New Roman"/>
          <w:sz w:val="28"/>
          <w:szCs w:val="28"/>
        </w:rPr>
        <w:t>, приведенн</w:t>
      </w:r>
      <w:r w:rsidR="003E15E8">
        <w:rPr>
          <w:rFonts w:ascii="Times New Roman" w:hAnsi="Times New Roman" w:cs="Times New Roman"/>
          <w:sz w:val="28"/>
          <w:szCs w:val="28"/>
        </w:rPr>
        <w:t>ы</w:t>
      </w:r>
      <w:r w:rsidR="001977FC">
        <w:rPr>
          <w:rFonts w:ascii="Times New Roman" w:hAnsi="Times New Roman" w:cs="Times New Roman"/>
          <w:sz w:val="28"/>
          <w:szCs w:val="28"/>
        </w:rPr>
        <w:t>м</w:t>
      </w:r>
      <w:r w:rsidR="00176D66" w:rsidRPr="00176D66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BA2E61">
        <w:rPr>
          <w:rFonts w:ascii="Times New Roman" w:hAnsi="Times New Roman" w:cs="Times New Roman"/>
          <w:sz w:val="28"/>
          <w:szCs w:val="28"/>
        </w:rPr>
        <w:t>2</w:t>
      </w:r>
      <w:r w:rsidR="00C87064" w:rsidRPr="00176D66">
        <w:rPr>
          <w:rFonts w:ascii="Times New Roman" w:hAnsi="Times New Roman" w:cs="Times New Roman"/>
          <w:sz w:val="28"/>
          <w:szCs w:val="28"/>
        </w:rPr>
        <w:t>.</w:t>
      </w:r>
      <w:r w:rsidRPr="0017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4" w:rsidRDefault="00533B34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498" w:rsidRDefault="00C87064" w:rsidP="00176D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7064">
        <w:rPr>
          <w:rFonts w:ascii="Times New Roman" w:hAnsi="Times New Roman" w:cs="Times New Roman"/>
          <w:sz w:val="28"/>
          <w:szCs w:val="28"/>
        </w:rPr>
        <w:t xml:space="preserve"> </w:t>
      </w:r>
      <w:r w:rsidR="00176D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2E61">
        <w:rPr>
          <w:rFonts w:ascii="Times New Roman" w:hAnsi="Times New Roman" w:cs="Times New Roman"/>
          <w:sz w:val="28"/>
          <w:szCs w:val="28"/>
        </w:rPr>
        <w:t>2</w:t>
      </w:r>
      <w:r w:rsidR="00176D66">
        <w:rPr>
          <w:rFonts w:ascii="Times New Roman" w:hAnsi="Times New Roman" w:cs="Times New Roman"/>
          <w:sz w:val="28"/>
          <w:szCs w:val="28"/>
        </w:rPr>
        <w:t xml:space="preserve">. Классификатор </w:t>
      </w:r>
      <w:proofErr w:type="spellStart"/>
      <w:r w:rsidR="00176D66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0"/>
        <w:gridCol w:w="4421"/>
      </w:tblGrid>
      <w:tr w:rsidR="00176D66" w:rsidRPr="00902FED" w:rsidTr="00176D66">
        <w:tc>
          <w:tcPr>
            <w:tcW w:w="5150" w:type="dxa"/>
          </w:tcPr>
          <w:p w:rsidR="00176D66" w:rsidRPr="00902FED" w:rsidRDefault="00176D66" w:rsidP="0090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421" w:type="dxa"/>
          </w:tcPr>
          <w:p w:rsidR="00176D66" w:rsidRPr="00902FED" w:rsidRDefault="00176D66" w:rsidP="00BA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Суммовое значение критери</w:t>
            </w:r>
            <w:r w:rsidR="001977F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для отнесения объекта контроля в рейтинг </w:t>
            </w:r>
            <w:proofErr w:type="spellStart"/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рисковости</w:t>
            </w:r>
            <w:proofErr w:type="spellEnd"/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76D66" w:rsidRPr="00902FED" w:rsidTr="00176D66">
        <w:tc>
          <w:tcPr>
            <w:tcW w:w="9571" w:type="dxa"/>
            <w:gridSpan w:val="2"/>
          </w:tcPr>
          <w:p w:rsidR="00176D66" w:rsidRPr="00902FED" w:rsidRDefault="00176D66" w:rsidP="0009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C41C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«Муниципальные программы»</w:t>
            </w:r>
          </w:p>
        </w:tc>
      </w:tr>
      <w:tr w:rsidR="00176D66" w:rsidRPr="00902FED" w:rsidTr="00176D66">
        <w:tc>
          <w:tcPr>
            <w:tcW w:w="5150" w:type="dxa"/>
          </w:tcPr>
          <w:p w:rsidR="00176D66" w:rsidRPr="00902FED" w:rsidRDefault="00176D66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ходе 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предыдущего контрольного мероприятия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>бюджетного законодательства или иных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бюджетные правоотношения</w:t>
            </w:r>
          </w:p>
        </w:tc>
        <w:tc>
          <w:tcPr>
            <w:tcW w:w="4421" w:type="dxa"/>
            <w:vMerge w:val="restart"/>
          </w:tcPr>
          <w:p w:rsidR="00176D66" w:rsidRPr="00902FED" w:rsidRDefault="00176D66" w:rsidP="00094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&gt;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D7D0C" w:rsidRPr="00902FED" w:rsidTr="00533B34">
        <w:trPr>
          <w:trHeight w:val="273"/>
        </w:trPr>
        <w:tc>
          <w:tcPr>
            <w:tcW w:w="5150" w:type="dxa"/>
          </w:tcPr>
          <w:p w:rsidR="003D7D0C" w:rsidRPr="00902FED" w:rsidRDefault="003D7D0C" w:rsidP="00533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заведомо ложной отчетности об исполнении 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программ, выявленное в ходе предыдущего контрольного </w:t>
            </w:r>
            <w:r w:rsidR="0053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421" w:type="dxa"/>
            <w:vMerge/>
          </w:tcPr>
          <w:p w:rsidR="003D7D0C" w:rsidRPr="00902FED" w:rsidRDefault="003D7D0C" w:rsidP="00094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77" w:rsidRPr="00902FED" w:rsidTr="00AD2477">
        <w:tc>
          <w:tcPr>
            <w:tcW w:w="9571" w:type="dxa"/>
            <w:gridSpan w:val="2"/>
            <w:shd w:val="clear" w:color="auto" w:fill="auto"/>
          </w:tcPr>
          <w:p w:rsidR="00AD2477" w:rsidRPr="00AD2477" w:rsidRDefault="00C41CF1" w:rsidP="00C41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D2477" w:rsidRPr="00AD2477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</w:t>
            </w:r>
            <w:r w:rsidR="00AD2477" w:rsidRPr="00AD2477">
              <w:rPr>
                <w:rFonts w:ascii="Times New Roman" w:hAnsi="Times New Roman" w:cs="Times New Roman"/>
                <w:sz w:val="24"/>
                <w:szCs w:val="24"/>
              </w:rPr>
              <w:t>«Содержание учреждений»</w:t>
            </w:r>
          </w:p>
        </w:tc>
      </w:tr>
      <w:tr w:rsidR="00176D66" w:rsidRPr="00902FED" w:rsidTr="00176D66">
        <w:tc>
          <w:tcPr>
            <w:tcW w:w="5150" w:type="dxa"/>
          </w:tcPr>
          <w:p w:rsidR="00176D66" w:rsidRPr="00902FED" w:rsidRDefault="00533B34" w:rsidP="0090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предыдущего контрольного мероприятия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или иных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бюджетные правоотношения</w:t>
            </w:r>
          </w:p>
        </w:tc>
        <w:tc>
          <w:tcPr>
            <w:tcW w:w="4421" w:type="dxa"/>
          </w:tcPr>
          <w:p w:rsidR="00176D66" w:rsidRPr="00902FED" w:rsidRDefault="00176D66" w:rsidP="00AD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&gt;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6D66" w:rsidRPr="00AD2477" w:rsidRDefault="00176D66" w:rsidP="00094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ED" w:rsidRPr="00902FED" w:rsidTr="00902FED">
        <w:tc>
          <w:tcPr>
            <w:tcW w:w="9571" w:type="dxa"/>
            <w:gridSpan w:val="2"/>
          </w:tcPr>
          <w:p w:rsidR="00902FED" w:rsidRPr="00AD2477" w:rsidRDefault="00902FED" w:rsidP="00C4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41C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</w:t>
            </w:r>
            <w:r w:rsidRPr="00AD2477">
              <w:rPr>
                <w:rFonts w:ascii="Times New Roman" w:hAnsi="Times New Roman" w:cs="Times New Roman"/>
                <w:sz w:val="24"/>
                <w:szCs w:val="24"/>
              </w:rPr>
              <w:t>«Муниципальное задание»</w:t>
            </w:r>
          </w:p>
        </w:tc>
      </w:tr>
      <w:tr w:rsidR="00176D66" w:rsidRPr="00902FED" w:rsidTr="00176D66">
        <w:tc>
          <w:tcPr>
            <w:tcW w:w="5150" w:type="dxa"/>
          </w:tcPr>
          <w:p w:rsidR="00176D66" w:rsidRPr="00902FED" w:rsidRDefault="00533B34" w:rsidP="00F8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предыдущего контрольного мероприятия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или иных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бюджетные правоотношения</w:t>
            </w:r>
          </w:p>
        </w:tc>
        <w:tc>
          <w:tcPr>
            <w:tcW w:w="4421" w:type="dxa"/>
          </w:tcPr>
          <w:p w:rsidR="00176D66" w:rsidRPr="00902FED" w:rsidRDefault="00176D66" w:rsidP="00AD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&gt;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D66" w:rsidRPr="00AD2477" w:rsidRDefault="00176D66" w:rsidP="00681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16" w:rsidRPr="00902FED" w:rsidTr="00130416">
        <w:tc>
          <w:tcPr>
            <w:tcW w:w="9571" w:type="dxa"/>
            <w:gridSpan w:val="2"/>
          </w:tcPr>
          <w:p w:rsidR="00130416" w:rsidRPr="00130416" w:rsidRDefault="00130416" w:rsidP="0013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6">
              <w:rPr>
                <w:rFonts w:ascii="Times New Roman" w:hAnsi="Times New Roman" w:cs="Times New Roman"/>
                <w:sz w:val="24"/>
                <w:szCs w:val="24"/>
              </w:rPr>
              <w:t>Категория контрольных мероприятий «Муниципальные унитарные предприятия»</w:t>
            </w:r>
          </w:p>
        </w:tc>
      </w:tr>
      <w:tr w:rsidR="00176D66" w:rsidRPr="00902FED" w:rsidTr="00176D66">
        <w:tc>
          <w:tcPr>
            <w:tcW w:w="5150" w:type="dxa"/>
          </w:tcPr>
          <w:p w:rsidR="00176D66" w:rsidRPr="00902FED" w:rsidRDefault="00533B34" w:rsidP="00A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предыдущего контрольного мероприятия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или иных</w:t>
            </w: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бюджетные правоотношения</w:t>
            </w:r>
          </w:p>
        </w:tc>
        <w:tc>
          <w:tcPr>
            <w:tcW w:w="4421" w:type="dxa"/>
          </w:tcPr>
          <w:p w:rsidR="00176D66" w:rsidRPr="00902FED" w:rsidRDefault="00176D66" w:rsidP="00A41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&gt;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D66" w:rsidRPr="00AD2477" w:rsidRDefault="00176D66" w:rsidP="00A41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7" w:rsidRPr="00902FED" w:rsidTr="00A41997">
        <w:tc>
          <w:tcPr>
            <w:tcW w:w="9571" w:type="dxa"/>
            <w:gridSpan w:val="2"/>
          </w:tcPr>
          <w:p w:rsidR="00A41997" w:rsidRPr="00A41997" w:rsidRDefault="00A41997" w:rsidP="00A41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97">
              <w:rPr>
                <w:rFonts w:ascii="Times New Roman" w:hAnsi="Times New Roman" w:cs="Times New Roman"/>
                <w:sz w:val="24"/>
                <w:szCs w:val="24"/>
              </w:rPr>
              <w:t>Категория аналитического мероприятия «Анализ осуществления внутреннего финансового контроля и аудита»</w:t>
            </w:r>
          </w:p>
        </w:tc>
      </w:tr>
      <w:tr w:rsidR="00176D66" w:rsidRPr="00902FED" w:rsidTr="00176D66">
        <w:tc>
          <w:tcPr>
            <w:tcW w:w="5150" w:type="dxa"/>
          </w:tcPr>
          <w:p w:rsidR="00176D66" w:rsidRPr="00893700" w:rsidRDefault="00893700" w:rsidP="0053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hAnsi="Times New Roman" w:cs="Times New Roman"/>
                <w:sz w:val="24"/>
                <w:szCs w:val="24"/>
              </w:rPr>
              <w:t>Оценка осуществления главным распорядителем бюджетных средств внутреннего финансового контроля и внутреннего финансового аудита, определенная по результатам анализа, проведенного управлением финансового контроля в предыдущем периоде</w:t>
            </w:r>
          </w:p>
        </w:tc>
        <w:tc>
          <w:tcPr>
            <w:tcW w:w="4421" w:type="dxa"/>
            <w:vMerge w:val="restart"/>
          </w:tcPr>
          <w:p w:rsidR="00176D66" w:rsidRPr="00902FED" w:rsidRDefault="00176D66" w:rsidP="00A41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D">
              <w:rPr>
                <w:rFonts w:ascii="Times New Roman" w:hAnsi="Times New Roman" w:cs="Times New Roman"/>
                <w:sz w:val="24"/>
                <w:szCs w:val="24"/>
              </w:rPr>
              <w:t xml:space="preserve">&gt;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D66" w:rsidRPr="00902FED" w:rsidRDefault="00176D66" w:rsidP="00A41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66" w:rsidRPr="00902FED" w:rsidTr="00176D66">
        <w:tc>
          <w:tcPr>
            <w:tcW w:w="5150" w:type="dxa"/>
          </w:tcPr>
          <w:p w:rsidR="00176D66" w:rsidRPr="00176D66" w:rsidRDefault="00176D66" w:rsidP="0089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66">
              <w:rPr>
                <w:rFonts w:ascii="Times New Roman" w:hAnsi="Times New Roman" w:cs="Times New Roman"/>
                <w:sz w:val="24"/>
                <w:szCs w:val="24"/>
              </w:rPr>
              <w:t>Реализация объектом анализа предложений, внесенных управлением финансового контроля в ходе предыду</w:t>
            </w:r>
            <w:r w:rsidR="0089370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Pr="00176D6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мероприятия по указанному вопросу</w:t>
            </w:r>
          </w:p>
        </w:tc>
        <w:tc>
          <w:tcPr>
            <w:tcW w:w="4421" w:type="dxa"/>
            <w:vMerge/>
          </w:tcPr>
          <w:p w:rsidR="00176D66" w:rsidRPr="00902FED" w:rsidRDefault="00176D66" w:rsidP="00A41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FC" w:rsidRDefault="001977FC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суммовое значение </w:t>
      </w:r>
      <w:r w:rsidRPr="001977FC"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установленному в таблице </w:t>
      </w:r>
      <w:r w:rsidR="00BA2E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объект контроля вносится в 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последующего определения значения критериев значимости</w:t>
      </w:r>
      <w:r w:rsidR="00BA2E61">
        <w:rPr>
          <w:rFonts w:ascii="Times New Roman" w:hAnsi="Times New Roman" w:cs="Times New Roman"/>
          <w:sz w:val="28"/>
          <w:szCs w:val="28"/>
        </w:rPr>
        <w:t xml:space="preserve"> при планировании контрольной деятельности на очередной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477" w:rsidRDefault="00AD2477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неисполненных представлений и предписаний, выданных по результатам </w:t>
      </w:r>
      <w:r w:rsidR="0089370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проведенных управлением финансового контроля объект контроля </w:t>
      </w:r>
      <w:r w:rsidR="00893700">
        <w:rPr>
          <w:rFonts w:ascii="Times New Roman" w:hAnsi="Times New Roman" w:cs="Times New Roman"/>
          <w:sz w:val="28"/>
          <w:szCs w:val="28"/>
        </w:rPr>
        <w:t>в</w:t>
      </w:r>
      <w:r w:rsidRPr="00130416">
        <w:rPr>
          <w:rFonts w:ascii="Times New Roman" w:hAnsi="Times New Roman" w:cs="Times New Roman"/>
          <w:sz w:val="28"/>
          <w:szCs w:val="28"/>
        </w:rPr>
        <w:t xml:space="preserve">носится в </w:t>
      </w:r>
      <w:r w:rsidR="00130416" w:rsidRPr="00130416"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 w:rsidR="00130416" w:rsidRPr="00130416">
        <w:rPr>
          <w:rFonts w:ascii="Times New Roman" w:hAnsi="Times New Roman" w:cs="Times New Roman"/>
          <w:sz w:val="28"/>
          <w:szCs w:val="28"/>
        </w:rPr>
        <w:t>рисковости</w:t>
      </w:r>
      <w:proofErr w:type="spellEnd"/>
      <w:r w:rsidRPr="00130416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учета иных критериев значимости.</w:t>
      </w:r>
    </w:p>
    <w:p w:rsidR="00D730C6" w:rsidRDefault="00D730C6" w:rsidP="00F8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0C6" w:rsidRPr="007F0537" w:rsidRDefault="00D730C6" w:rsidP="007F0537">
      <w:pPr>
        <w:pStyle w:val="a8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5C3C6F">
        <w:rPr>
          <w:rFonts w:ascii="Times New Roman" w:hAnsi="Times New Roman" w:cs="Times New Roman"/>
          <w:sz w:val="28"/>
          <w:szCs w:val="28"/>
        </w:rPr>
        <w:t>пре</w:t>
      </w:r>
      <w:r w:rsidR="007F0537">
        <w:rPr>
          <w:rFonts w:ascii="Times New Roman" w:hAnsi="Times New Roman" w:cs="Times New Roman"/>
          <w:sz w:val="28"/>
          <w:szCs w:val="28"/>
        </w:rPr>
        <w:t>дварительного</w:t>
      </w:r>
      <w:r w:rsidRPr="007F0537">
        <w:rPr>
          <w:rFonts w:ascii="Times New Roman" w:hAnsi="Times New Roman" w:cs="Times New Roman"/>
          <w:sz w:val="28"/>
          <w:szCs w:val="28"/>
        </w:rPr>
        <w:t xml:space="preserve"> контроля в сфере закупок</w:t>
      </w:r>
    </w:p>
    <w:p w:rsidR="00D730C6" w:rsidRPr="00D730C6" w:rsidRDefault="00D730C6" w:rsidP="00D730C6">
      <w:pPr>
        <w:pStyle w:val="a8"/>
        <w:spacing w:after="0" w:line="240" w:lineRule="auto"/>
        <w:ind w:left="1350"/>
        <w:jc w:val="center"/>
        <w:rPr>
          <w:rFonts w:ascii="Times New Roman" w:hAnsi="Times New Roman" w:cs="Times New Roman"/>
          <w:sz w:val="28"/>
          <w:szCs w:val="28"/>
        </w:rPr>
      </w:pP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применения риск-ориентированного подхода при осуществлении внутреннего муниципального контроля в сфере закупок по части 8 статьи 99 </w:t>
      </w:r>
      <w:r w:rsidRPr="001C352A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основные критерии риска в сфере закупок с точки зрения угроз для бюджетной системы, к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относятся избыточное, неэффективное и безрезультативное расходование средств, бесконтрольное отвлечение бюджетных средств или упущенную выгоду при заключении договоров, контрактов.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Избыточное расходование средств возникает в случае установления завышенной и необоснованной начальной (максимальной) цены контракта </w:t>
      </w:r>
      <w:r w:rsidRPr="003F531B">
        <w:rPr>
          <w:rFonts w:ascii="Times New Roman" w:hAnsi="Times New Roman" w:cs="Times New Roman"/>
          <w:sz w:val="28"/>
          <w:szCs w:val="28"/>
        </w:rPr>
        <w:t>(договора)</w:t>
      </w:r>
      <w:r>
        <w:rPr>
          <w:rFonts w:ascii="Times New Roman" w:hAnsi="Times New Roman" w:cs="Times New Roman"/>
          <w:sz w:val="28"/>
          <w:szCs w:val="28"/>
        </w:rPr>
        <w:t>, определенной муниципальными заказчиками при осуществлении закупок для муниципальных нужд. А безрезультативное и неэффективное – в случаях заключения соответствующего контракта (договора) с поставщиком (подрядчиком, исполнителем) на условиях избыточного финансирования.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Бесконтрольное отвлечение средств может наблюдаться при изменении существенных условий контракта и возможности на условиях фиксированной оплаты в соответствии с </w:t>
      </w:r>
      <w:r w:rsidRPr="003F531B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531B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53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поставить товар, оказать услугу, выполнить работу ненадлежащего качества.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Упущенная выгода возможна при подаче одной заявки на участие в торгах от участника закупки, что как следствие не приводит к снижению начальной (максимальной) цены контракта потенциальными поставщиками (подрядчиками, исполнителями) ввиду отсутствия конкурентной борьбы за право заключить </w:t>
      </w:r>
      <w:r w:rsidRPr="003F531B">
        <w:rPr>
          <w:rFonts w:ascii="Times New Roman" w:hAnsi="Times New Roman" w:cs="Times New Roman"/>
          <w:sz w:val="28"/>
          <w:szCs w:val="28"/>
        </w:rPr>
        <w:t>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531B">
        <w:rPr>
          <w:rFonts w:ascii="Times New Roman" w:hAnsi="Times New Roman" w:cs="Times New Roman"/>
          <w:sz w:val="28"/>
          <w:szCs w:val="28"/>
        </w:rPr>
        <w:t xml:space="preserve"> (договор)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4.2.1.Основными критериями отнесения муниципального заказчика к категории риска выступают: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4.2.1.1 </w:t>
      </w:r>
      <w:r w:rsidRPr="00FD505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352A">
        <w:rPr>
          <w:rFonts w:ascii="Times New Roman" w:hAnsi="Times New Roman" w:cs="Times New Roman"/>
          <w:bCs/>
          <w:iCs/>
          <w:sz w:val="28"/>
          <w:szCs w:val="28"/>
        </w:rPr>
        <w:t>финансового обеспечения для осуществления заказчиком закупок</w:t>
      </w:r>
      <w:r w:rsidRPr="001C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FD50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0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- 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0</w:t>
      </w:r>
      <w:r w:rsidRPr="00FD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D5050">
        <w:rPr>
          <w:rFonts w:ascii="Times New Roman" w:hAnsi="Times New Roman" w:cs="Times New Roman"/>
          <w:sz w:val="28"/>
          <w:szCs w:val="28"/>
        </w:rPr>
        <w:t>;</w:t>
      </w:r>
    </w:p>
    <w:p w:rsidR="00D730C6" w:rsidRPr="00460CB9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CB9">
        <w:rPr>
          <w:rFonts w:ascii="Times New Roman" w:hAnsi="Times New Roman" w:cs="Times New Roman"/>
          <w:sz w:val="28"/>
          <w:szCs w:val="28"/>
        </w:rPr>
        <w:t>- от 2 млн. рублей до 50 м</w:t>
      </w:r>
      <w:r>
        <w:rPr>
          <w:rFonts w:ascii="Times New Roman" w:hAnsi="Times New Roman" w:cs="Times New Roman"/>
          <w:sz w:val="28"/>
          <w:szCs w:val="28"/>
        </w:rPr>
        <w:t xml:space="preserve">лн. рублей </w:t>
      </w:r>
      <w:r w:rsidR="00D007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значимость критерия 5</w:t>
      </w:r>
      <w:r w:rsidRPr="0046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460CB9">
        <w:rPr>
          <w:rFonts w:ascii="Times New Roman" w:hAnsi="Times New Roman" w:cs="Times New Roman"/>
          <w:sz w:val="28"/>
          <w:szCs w:val="28"/>
        </w:rPr>
        <w:t>;</w:t>
      </w:r>
    </w:p>
    <w:p w:rsidR="00D730C6" w:rsidRPr="00FD5050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50">
        <w:rPr>
          <w:rFonts w:ascii="Times New Roman" w:hAnsi="Times New Roman" w:cs="Times New Roman"/>
          <w:sz w:val="28"/>
          <w:szCs w:val="28"/>
        </w:rPr>
        <w:t>- от 5</w:t>
      </w:r>
      <w:r w:rsidRPr="00DB0BA4">
        <w:rPr>
          <w:rFonts w:ascii="Times New Roman" w:hAnsi="Times New Roman" w:cs="Times New Roman"/>
          <w:sz w:val="28"/>
          <w:szCs w:val="28"/>
        </w:rPr>
        <w:t>0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Pr="00460CB9">
        <w:rPr>
          <w:rFonts w:ascii="Times New Roman" w:hAnsi="Times New Roman" w:cs="Times New Roman"/>
          <w:sz w:val="28"/>
          <w:szCs w:val="28"/>
        </w:rPr>
        <w:t>200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D00731">
        <w:rPr>
          <w:rFonts w:ascii="Times New Roman" w:hAnsi="Times New Roman" w:cs="Times New Roman"/>
          <w:sz w:val="28"/>
          <w:szCs w:val="28"/>
        </w:rPr>
        <w:t xml:space="preserve">- </w:t>
      </w:r>
      <w:r w:rsidRPr="00FD5050">
        <w:rPr>
          <w:rFonts w:ascii="Times New Roman" w:hAnsi="Times New Roman" w:cs="Times New Roman"/>
          <w:sz w:val="28"/>
          <w:szCs w:val="28"/>
        </w:rPr>
        <w:t>значимость критерия 1</w:t>
      </w:r>
      <w:r w:rsidRPr="00F52AEE">
        <w:rPr>
          <w:rFonts w:ascii="Times New Roman" w:hAnsi="Times New Roman" w:cs="Times New Roman"/>
          <w:sz w:val="28"/>
          <w:szCs w:val="28"/>
        </w:rPr>
        <w:t>0</w:t>
      </w:r>
      <w:r w:rsidRPr="00FD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D5050">
        <w:rPr>
          <w:rFonts w:ascii="Times New Roman" w:hAnsi="Times New Roman" w:cs="Times New Roman"/>
          <w:sz w:val="28"/>
          <w:szCs w:val="28"/>
        </w:rPr>
        <w:t>;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50">
        <w:rPr>
          <w:rFonts w:ascii="Times New Roman" w:hAnsi="Times New Roman" w:cs="Times New Roman"/>
          <w:sz w:val="28"/>
          <w:szCs w:val="28"/>
        </w:rPr>
        <w:t xml:space="preserve">- свыше </w:t>
      </w:r>
      <w:r w:rsidRPr="00460CB9">
        <w:rPr>
          <w:rFonts w:ascii="Times New Roman" w:hAnsi="Times New Roman" w:cs="Times New Roman"/>
          <w:sz w:val="28"/>
          <w:szCs w:val="28"/>
        </w:rPr>
        <w:t>200</w:t>
      </w:r>
      <w:r w:rsidRPr="00FD50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00731">
        <w:rPr>
          <w:rFonts w:ascii="Times New Roman" w:hAnsi="Times New Roman" w:cs="Times New Roman"/>
          <w:sz w:val="28"/>
          <w:szCs w:val="28"/>
        </w:rPr>
        <w:t xml:space="preserve"> -</w:t>
      </w:r>
      <w:r w:rsidRPr="00FD5050">
        <w:rPr>
          <w:rFonts w:ascii="Times New Roman" w:hAnsi="Times New Roman" w:cs="Times New Roman"/>
          <w:sz w:val="28"/>
          <w:szCs w:val="28"/>
        </w:rPr>
        <w:t xml:space="preserve"> 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15</w:t>
      </w:r>
      <w:r w:rsidRPr="00FD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D5050"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4.2.1.2. К</w:t>
      </w:r>
      <w:r w:rsidRPr="002A7AFE">
        <w:rPr>
          <w:rFonts w:ascii="Times New Roman" w:hAnsi="Times New Roman" w:cs="Times New Roman"/>
          <w:sz w:val="28"/>
          <w:szCs w:val="28"/>
        </w:rPr>
        <w:t xml:space="preserve">оличество муниципальных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2A7AF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05 апреля 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AF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Pr="00FA4AD8">
        <w:rPr>
          <w:rFonts w:ascii="Times New Roman" w:hAnsi="Times New Roman" w:cs="Times New Roman"/>
          <w:sz w:val="28"/>
          <w:szCs w:val="28"/>
        </w:rPr>
        <w:t>50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4AD8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4A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AD8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50 до 100 </w:t>
      </w:r>
      <w:r w:rsidRPr="00FA4AD8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4AD8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4A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AD8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FA4AD8">
        <w:rPr>
          <w:rFonts w:ascii="Times New Roman" w:hAnsi="Times New Roman" w:cs="Times New Roman"/>
          <w:sz w:val="28"/>
          <w:szCs w:val="28"/>
        </w:rPr>
        <w:t>;</w:t>
      </w:r>
    </w:p>
    <w:p w:rsidR="00D730C6" w:rsidRPr="00FA4AD8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AD8">
        <w:rPr>
          <w:rFonts w:ascii="Times New Roman" w:hAnsi="Times New Roman" w:cs="Times New Roman"/>
          <w:sz w:val="28"/>
          <w:szCs w:val="28"/>
        </w:rPr>
        <w:t>- от 100 контрактов (договоров)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FA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AD8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2A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4.2.1.2. Количество выявленных нарушений закона о контрактной системе, допущенные муниципальными заказчиками в рамках осуществления </w:t>
      </w:r>
      <w:r w:rsidRPr="009A29E7">
        <w:rPr>
          <w:rFonts w:ascii="Times New Roman" w:hAnsi="Times New Roman" w:cs="Times New Roman"/>
          <w:sz w:val="28"/>
          <w:szCs w:val="28"/>
        </w:rPr>
        <w:t>внутреннего муниципального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 </w:t>
      </w:r>
      <w:r w:rsidRPr="00FA4AD8">
        <w:rPr>
          <w:rFonts w:ascii="Times New Roman" w:hAnsi="Times New Roman" w:cs="Times New Roman"/>
          <w:sz w:val="28"/>
          <w:szCs w:val="28"/>
        </w:rPr>
        <w:t xml:space="preserve">- значимость критерия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A4AD8">
        <w:rPr>
          <w:rFonts w:ascii="Times New Roman" w:hAnsi="Times New Roman" w:cs="Times New Roman"/>
          <w:sz w:val="28"/>
          <w:szCs w:val="28"/>
        </w:rPr>
        <w:t>;</w:t>
      </w:r>
    </w:p>
    <w:p w:rsidR="00D730C6" w:rsidRPr="00764407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4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4407">
        <w:rPr>
          <w:rFonts w:ascii="Times New Roman" w:hAnsi="Times New Roman" w:cs="Times New Roman"/>
          <w:sz w:val="28"/>
          <w:szCs w:val="28"/>
        </w:rPr>
        <w:t xml:space="preserve"> - значимость критерия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440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730C6" w:rsidRPr="00FA4AD8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AD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A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AD8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 w:rsidRPr="00F52AEE">
        <w:rPr>
          <w:rFonts w:ascii="Times New Roman" w:hAnsi="Times New Roman" w:cs="Times New Roman"/>
          <w:sz w:val="28"/>
          <w:szCs w:val="28"/>
        </w:rPr>
        <w:t>10</w:t>
      </w:r>
      <w:r w:rsidRPr="00FA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A4AD8">
        <w:rPr>
          <w:rFonts w:ascii="Times New Roman" w:hAnsi="Times New Roman" w:cs="Times New Roman"/>
          <w:sz w:val="28"/>
          <w:szCs w:val="28"/>
        </w:rPr>
        <w:t>;</w:t>
      </w:r>
    </w:p>
    <w:p w:rsidR="00D730C6" w:rsidRPr="00FA4AD8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AD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4 и более - </w:t>
      </w:r>
      <w:r w:rsidRPr="00FA4AD8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A4AD8"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4.2.1.3. Д</w:t>
      </w:r>
      <w:r w:rsidRPr="002A7AFE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</w:t>
      </w:r>
      <w:r>
        <w:rPr>
          <w:rFonts w:ascii="Times New Roman" w:hAnsi="Times New Roman" w:cs="Times New Roman"/>
          <w:sz w:val="28"/>
          <w:szCs w:val="28"/>
        </w:rPr>
        <w:t>предыдущего</w:t>
      </w:r>
      <w:r w:rsidRPr="002A7AFE">
        <w:rPr>
          <w:rFonts w:ascii="Times New Roman" w:hAnsi="Times New Roman" w:cs="Times New Roman"/>
          <w:sz w:val="28"/>
          <w:szCs w:val="28"/>
        </w:rPr>
        <w:t xml:space="preserve"> контрольного мероприятия 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0C6" w:rsidRPr="004E2BCF" w:rsidRDefault="00D730C6" w:rsidP="00D7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 1 года</w:t>
      </w:r>
      <w:r w:rsidRPr="004E2BCF">
        <w:rPr>
          <w:rFonts w:ascii="Times New Roman" w:hAnsi="Times New Roman" w:cs="Times New Roman"/>
          <w:sz w:val="28"/>
          <w:szCs w:val="28"/>
        </w:rPr>
        <w:t xml:space="preserve"> - значимость критерия 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D730C6" w:rsidRPr="004E2BCF" w:rsidRDefault="00D730C6" w:rsidP="00D7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1 до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Pr="008907B2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 xml:space="preserve">значимость критерия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;</w:t>
      </w:r>
    </w:p>
    <w:p w:rsidR="00D730C6" w:rsidRPr="004E2BCF" w:rsidRDefault="00D730C6" w:rsidP="00D7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 до 3 лет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 w:rsidRPr="008907B2">
        <w:rPr>
          <w:rFonts w:ascii="Times New Roman" w:hAnsi="Times New Roman" w:cs="Times New Roman"/>
          <w:sz w:val="28"/>
          <w:szCs w:val="28"/>
        </w:rPr>
        <w:t xml:space="preserve">- </w:t>
      </w:r>
      <w:r w:rsidRPr="004E2BCF">
        <w:rPr>
          <w:rFonts w:ascii="Times New Roman" w:hAnsi="Times New Roman" w:cs="Times New Roman"/>
          <w:sz w:val="28"/>
          <w:szCs w:val="28"/>
        </w:rPr>
        <w:t>значимость критерия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4E2BCF">
        <w:rPr>
          <w:rFonts w:ascii="Times New Roman" w:hAnsi="Times New Roman" w:cs="Times New Roman"/>
          <w:sz w:val="28"/>
          <w:szCs w:val="28"/>
        </w:rPr>
        <w:t>.</w:t>
      </w:r>
    </w:p>
    <w:p w:rsidR="00D730C6" w:rsidRDefault="00D730C6" w:rsidP="00D7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муниципальных заказчиков к определенной категории риска рассчитывается путем сложения баллов, установленных критериями.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сектор </w:t>
      </w:r>
      <w:r w:rsidR="007F0537">
        <w:rPr>
          <w:rFonts w:ascii="Times New Roman" w:hAnsi="Times New Roman" w:cs="Times New Roman"/>
          <w:sz w:val="28"/>
          <w:szCs w:val="28"/>
        </w:rPr>
        <w:t>предварительного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формирует матрицу рисков, позволяющую с высокой долей вероятности оценить угрозы, связанные с нарушениями законодательства о закупках, а также составить план проведения контрольных мероприятий.</w:t>
      </w:r>
    </w:p>
    <w:p w:rsidR="00D730C6" w:rsidRDefault="00D730C6" w:rsidP="00D7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определены следующие группы риска заказчиков: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 категории высокого риска относятся муниципальные заказчики, набравшие в соответствии с категориями риска от 30 до 50 баллов включительно;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 категории среднего риска относятся муниципальные заказчики, набравшие в соответствии с категориями риска от 10 до 30 баллов включительно;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 категориям умеренного риска относятся муниципальные заказчики, набравшие до 10 баллов включительно.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заказчиков, входящих в категорию высокого риска предполагается проведение плановых проверок не реже одного раза в год.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заказчиков, находящихся в группе среднего риска – проведение проверок не реже одного раза в два года.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заказчиков умеренного риска – не реже одного раза в три года.</w:t>
      </w:r>
    </w:p>
    <w:p w:rsidR="00D730C6" w:rsidRDefault="00D730C6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70B">
        <w:rPr>
          <w:rFonts w:ascii="Times New Roman" w:hAnsi="Times New Roman" w:cs="Times New Roman"/>
          <w:sz w:val="28"/>
          <w:szCs w:val="28"/>
        </w:rPr>
        <w:t xml:space="preserve">Методика риск-ориентированного подхода предусматривает возможность понижения либо повышения риска, присвоенного муниципальному заказчику по результатам проведенной в отношении него плановой проверки. В случае отсутствия нарушений, имеющих признаки административных правонарушений, по результатам плановой проверки принимается решение о понижении категории риска до следующей категории риска. </w:t>
      </w:r>
    </w:p>
    <w:p w:rsidR="009178F2" w:rsidRPr="0095070B" w:rsidRDefault="009178F2" w:rsidP="00D7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C6" w:rsidRDefault="004D1AB3" w:rsidP="004D1AB3">
      <w:pPr>
        <w:pStyle w:val="a8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контрольно- ревизионной работы в сфере закупок.</w:t>
      </w:r>
    </w:p>
    <w:p w:rsidR="004D1AB3" w:rsidRDefault="004D1AB3" w:rsidP="004D1AB3">
      <w:pPr>
        <w:pStyle w:val="a8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>Сектором контрольно-ревизионной работы в сфере закупок в целях применения риск-ориентированного подхода определены четыре категории риска: высокий, средний, умеренный и низкий.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444197">
        <w:rPr>
          <w:rFonts w:ascii="Times New Roman" w:hAnsi="Times New Roman" w:cs="Times New Roman"/>
          <w:sz w:val="28"/>
          <w:szCs w:val="28"/>
        </w:rPr>
        <w:t>К категории высокого риска отнесены муниципальные заказчики с объемом закупок, проведенных для муниципальных нужд за предыдущий период (финансовый год) в сумме свыше 200</w:t>
      </w:r>
      <w:r>
        <w:rPr>
          <w:rFonts w:ascii="Times New Roman" w:hAnsi="Times New Roman" w:cs="Times New Roman"/>
          <w:sz w:val="28"/>
          <w:szCs w:val="28"/>
        </w:rPr>
        <w:t>,0 млн.</w:t>
      </w:r>
      <w:r w:rsidRPr="0044419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4197">
        <w:rPr>
          <w:rFonts w:ascii="Times New Roman" w:hAnsi="Times New Roman" w:cs="Times New Roman"/>
          <w:sz w:val="28"/>
          <w:szCs w:val="28"/>
        </w:rPr>
        <w:t>;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 xml:space="preserve">В отношении них плановые проверки проводятся не реже, чем 1 раз в год. 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444197">
        <w:rPr>
          <w:rFonts w:ascii="Times New Roman" w:hAnsi="Times New Roman" w:cs="Times New Roman"/>
          <w:sz w:val="28"/>
          <w:szCs w:val="28"/>
        </w:rPr>
        <w:t>К категории среднего риска относятся муниципальные заказчики с объемом закупок, проведенных для муниципальных нужд в сумме свыше 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19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44419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4197">
        <w:rPr>
          <w:rFonts w:ascii="Times New Roman" w:hAnsi="Times New Roman" w:cs="Times New Roman"/>
          <w:sz w:val="28"/>
          <w:szCs w:val="28"/>
        </w:rPr>
        <w:t>;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lastRenderedPageBreak/>
        <w:t>В отношении них плановые проверки проводятся не реже, чем 1 раз в 2 года.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41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44197">
        <w:rPr>
          <w:rFonts w:ascii="Times New Roman" w:hAnsi="Times New Roman" w:cs="Times New Roman"/>
          <w:sz w:val="28"/>
          <w:szCs w:val="28"/>
        </w:rPr>
        <w:t xml:space="preserve"> К категории умеренного риска относятся муниципальные заказчики с объемом закупок, проведенных для муниципальных нужд в сумме свыше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19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44419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4197">
        <w:rPr>
          <w:rFonts w:ascii="Times New Roman" w:hAnsi="Times New Roman" w:cs="Times New Roman"/>
          <w:sz w:val="28"/>
          <w:szCs w:val="28"/>
        </w:rPr>
        <w:t>;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>В отношении них плановые проверки проводятся не реже, чем 1 раз в 3 года.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3.4.</w:t>
      </w:r>
      <w:r w:rsidRPr="00444197">
        <w:rPr>
          <w:rFonts w:ascii="Times New Roman" w:hAnsi="Times New Roman" w:cs="Times New Roman"/>
          <w:sz w:val="28"/>
          <w:szCs w:val="28"/>
        </w:rPr>
        <w:t xml:space="preserve"> К категории низкого риска относятся муниципальные заказчики с объемом закупок, проведённых для муниципальных нужд за предыдущий период (финансовый год) в сумме, не превышающей 2 млн. рублей.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 xml:space="preserve">Отнесение муниципальных заказчиков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4197">
        <w:rPr>
          <w:rFonts w:ascii="Times New Roman" w:hAnsi="Times New Roman" w:cs="Times New Roman"/>
          <w:sz w:val="28"/>
          <w:szCs w:val="28"/>
        </w:rPr>
        <w:t xml:space="preserve"> указанной категории риска объясняется положениями пункта 4 части 1 статьи 93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которая даёт право любому муниципальному заказчику освоить бюджетные средства в сумме, не превышающей 2 млн. рублей, путем заключения контрактов 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конкурентных процедур</w:t>
      </w:r>
      <w:r w:rsidRPr="00444197">
        <w:rPr>
          <w:rFonts w:ascii="Times New Roman" w:hAnsi="Times New Roman" w:cs="Times New Roman"/>
          <w:sz w:val="28"/>
          <w:szCs w:val="28"/>
        </w:rPr>
        <w:t>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муниципальных</w:t>
      </w:r>
      <w:r w:rsidRPr="00444197">
        <w:rPr>
          <w:rFonts w:ascii="Times New Roman" w:hAnsi="Times New Roman" w:cs="Times New Roman"/>
          <w:sz w:val="28"/>
          <w:szCs w:val="28"/>
        </w:rPr>
        <w:t xml:space="preserve"> заказчиков, деятельность которых отнесена к категории низкого риска, плановые проверки не проводятся.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>Критерии отнесения муниципальных заказников к указанным категориям риска определены исходя из возможной частоты возникновения нарушений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197">
        <w:rPr>
          <w:rFonts w:ascii="Times New Roman" w:hAnsi="Times New Roman" w:cs="Times New Roman"/>
          <w:sz w:val="28"/>
          <w:szCs w:val="28"/>
        </w:rPr>
        <w:t xml:space="preserve"> допускаемых муниципальными заказчиками при проведении большего количества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197">
        <w:rPr>
          <w:rFonts w:ascii="Times New Roman" w:hAnsi="Times New Roman" w:cs="Times New Roman"/>
          <w:sz w:val="28"/>
          <w:szCs w:val="28"/>
        </w:rPr>
        <w:t xml:space="preserve"> высокой вероятности нарушений при большом объеме закупок.</w:t>
      </w:r>
    </w:p>
    <w:p w:rsidR="004D1AB3" w:rsidRPr="00444197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>Методика риск-ориентированного подхода предусматривает возможность понижения либо повышения риска, присвоенного муниципальному заказчику по результатам проведенной в отношении него плановой проверки. В случае отсутствия нарушений, имеющих признаки административных правонарушений, по результатам плановой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197">
        <w:rPr>
          <w:rFonts w:ascii="Times New Roman" w:hAnsi="Times New Roman" w:cs="Times New Roman"/>
          <w:sz w:val="28"/>
          <w:szCs w:val="28"/>
        </w:rPr>
        <w:t xml:space="preserve"> принимается решение о понижении категории риска до следующей категории риска. </w:t>
      </w:r>
    </w:p>
    <w:p w:rsidR="004D1AB3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197">
        <w:rPr>
          <w:rFonts w:ascii="Times New Roman" w:hAnsi="Times New Roman" w:cs="Times New Roman"/>
          <w:sz w:val="28"/>
          <w:szCs w:val="28"/>
        </w:rPr>
        <w:t>При наличии установленных нарушений, имеющих признаки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плановой проверки</w:t>
      </w:r>
      <w:r w:rsidRPr="00444197">
        <w:rPr>
          <w:rFonts w:ascii="Times New Roman" w:hAnsi="Times New Roman" w:cs="Times New Roman"/>
          <w:sz w:val="28"/>
          <w:szCs w:val="28"/>
        </w:rPr>
        <w:t xml:space="preserve"> принимается решение 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444197">
        <w:rPr>
          <w:rFonts w:ascii="Times New Roman" w:hAnsi="Times New Roman" w:cs="Times New Roman"/>
          <w:sz w:val="28"/>
          <w:szCs w:val="28"/>
        </w:rPr>
        <w:t xml:space="preserve"> муниципальному заказчику категории высокого риска и включения в план проверок на следующий год.</w:t>
      </w:r>
    </w:p>
    <w:p w:rsidR="004D1AB3" w:rsidRDefault="004D1AB3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731" w:rsidRPr="00444197" w:rsidRDefault="00D00731" w:rsidP="004D1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731" w:rsidRDefault="00D00731" w:rsidP="00D0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4D1AB3" w:rsidRPr="004D1AB3" w:rsidRDefault="00D00731" w:rsidP="00D0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финансового контроля                                                   Е.А. Бондарь</w:t>
      </w:r>
    </w:p>
    <w:p w:rsidR="00A10F6E" w:rsidRPr="00444197" w:rsidRDefault="00A10F6E" w:rsidP="00751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F6E" w:rsidRPr="0095070B" w:rsidRDefault="00A10F6E" w:rsidP="0095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F6E" w:rsidRPr="0095070B" w:rsidSect="00A514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6F" w:rsidRDefault="005C3C6F" w:rsidP="00A5146A">
      <w:pPr>
        <w:spacing w:after="0" w:line="240" w:lineRule="auto"/>
      </w:pPr>
      <w:r>
        <w:separator/>
      </w:r>
    </w:p>
  </w:endnote>
  <w:endnote w:type="continuationSeparator" w:id="0">
    <w:p w:rsidR="005C3C6F" w:rsidRDefault="005C3C6F" w:rsidP="00A5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6F" w:rsidRDefault="005C3C6F" w:rsidP="00A5146A">
      <w:pPr>
        <w:spacing w:after="0" w:line="240" w:lineRule="auto"/>
      </w:pPr>
      <w:r>
        <w:separator/>
      </w:r>
    </w:p>
  </w:footnote>
  <w:footnote w:type="continuationSeparator" w:id="0">
    <w:p w:rsidR="005C3C6F" w:rsidRDefault="005C3C6F" w:rsidP="00A5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18193"/>
      <w:docPartObj>
        <w:docPartGallery w:val="Page Numbers (Top of Page)"/>
        <w:docPartUnique/>
      </w:docPartObj>
    </w:sdtPr>
    <w:sdtContent>
      <w:p w:rsidR="005C3C6F" w:rsidRDefault="005C3C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04A2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A4289C"/>
    <w:multiLevelType w:val="multilevel"/>
    <w:tmpl w:val="5F8C0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0AD13176"/>
    <w:multiLevelType w:val="hybridMultilevel"/>
    <w:tmpl w:val="7B920856"/>
    <w:lvl w:ilvl="0" w:tplc="FA308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6E7E86"/>
    <w:multiLevelType w:val="multilevel"/>
    <w:tmpl w:val="62AE029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1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>
    <w:nsid w:val="180F2CA9"/>
    <w:multiLevelType w:val="multilevel"/>
    <w:tmpl w:val="1D26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2F5347BA"/>
    <w:multiLevelType w:val="hybridMultilevel"/>
    <w:tmpl w:val="909C4634"/>
    <w:lvl w:ilvl="0" w:tplc="A43400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C67A4B"/>
    <w:multiLevelType w:val="multilevel"/>
    <w:tmpl w:val="BA06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8A0162E"/>
    <w:multiLevelType w:val="multilevel"/>
    <w:tmpl w:val="1D26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76BD7C1F"/>
    <w:multiLevelType w:val="hybridMultilevel"/>
    <w:tmpl w:val="EB9683B4"/>
    <w:lvl w:ilvl="0" w:tplc="32206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D"/>
    <w:rsid w:val="00032498"/>
    <w:rsid w:val="000627E3"/>
    <w:rsid w:val="00063DAC"/>
    <w:rsid w:val="000766BD"/>
    <w:rsid w:val="00090B78"/>
    <w:rsid w:val="00094607"/>
    <w:rsid w:val="000A13F1"/>
    <w:rsid w:val="00113F24"/>
    <w:rsid w:val="00124288"/>
    <w:rsid w:val="0012769E"/>
    <w:rsid w:val="00130416"/>
    <w:rsid w:val="0014047A"/>
    <w:rsid w:val="00140729"/>
    <w:rsid w:val="001756B8"/>
    <w:rsid w:val="00176D66"/>
    <w:rsid w:val="00176E30"/>
    <w:rsid w:val="001977FC"/>
    <w:rsid w:val="001A3DEA"/>
    <w:rsid w:val="001F4C5D"/>
    <w:rsid w:val="002115C6"/>
    <w:rsid w:val="00266E74"/>
    <w:rsid w:val="00275622"/>
    <w:rsid w:val="002833AB"/>
    <w:rsid w:val="002A7AFE"/>
    <w:rsid w:val="002B66C4"/>
    <w:rsid w:val="002D5407"/>
    <w:rsid w:val="002E3A9B"/>
    <w:rsid w:val="003010BD"/>
    <w:rsid w:val="00344881"/>
    <w:rsid w:val="0037341D"/>
    <w:rsid w:val="0039301D"/>
    <w:rsid w:val="003C33AD"/>
    <w:rsid w:val="003D7D0C"/>
    <w:rsid w:val="003E15E8"/>
    <w:rsid w:val="003F531B"/>
    <w:rsid w:val="00435F24"/>
    <w:rsid w:val="004568F9"/>
    <w:rsid w:val="00460CB9"/>
    <w:rsid w:val="00484CD4"/>
    <w:rsid w:val="00492A77"/>
    <w:rsid w:val="004A4733"/>
    <w:rsid w:val="004D1AB3"/>
    <w:rsid w:val="004E2BCF"/>
    <w:rsid w:val="00533B34"/>
    <w:rsid w:val="005849D2"/>
    <w:rsid w:val="0059632A"/>
    <w:rsid w:val="005973FA"/>
    <w:rsid w:val="005A182B"/>
    <w:rsid w:val="005B4FB5"/>
    <w:rsid w:val="005B74C4"/>
    <w:rsid w:val="005C3C6F"/>
    <w:rsid w:val="005E5F92"/>
    <w:rsid w:val="0064694B"/>
    <w:rsid w:val="00660718"/>
    <w:rsid w:val="006618F4"/>
    <w:rsid w:val="006754DB"/>
    <w:rsid w:val="00681312"/>
    <w:rsid w:val="00687970"/>
    <w:rsid w:val="00690372"/>
    <w:rsid w:val="00692E5A"/>
    <w:rsid w:val="00693EFD"/>
    <w:rsid w:val="00696CA5"/>
    <w:rsid w:val="006B7687"/>
    <w:rsid w:val="006D4C05"/>
    <w:rsid w:val="006E2157"/>
    <w:rsid w:val="006F2C60"/>
    <w:rsid w:val="007061A5"/>
    <w:rsid w:val="00725FC1"/>
    <w:rsid w:val="00730A62"/>
    <w:rsid w:val="0075140C"/>
    <w:rsid w:val="00761AA0"/>
    <w:rsid w:val="007A0422"/>
    <w:rsid w:val="007B16C6"/>
    <w:rsid w:val="007B6ECD"/>
    <w:rsid w:val="007C06DA"/>
    <w:rsid w:val="007F0537"/>
    <w:rsid w:val="008641D5"/>
    <w:rsid w:val="0089292C"/>
    <w:rsid w:val="00893700"/>
    <w:rsid w:val="0089389D"/>
    <w:rsid w:val="008A23E8"/>
    <w:rsid w:val="008C61CF"/>
    <w:rsid w:val="008E71D8"/>
    <w:rsid w:val="00902FED"/>
    <w:rsid w:val="00904D21"/>
    <w:rsid w:val="00911452"/>
    <w:rsid w:val="009178F2"/>
    <w:rsid w:val="00935B02"/>
    <w:rsid w:val="009416E1"/>
    <w:rsid w:val="0095070B"/>
    <w:rsid w:val="00963BD8"/>
    <w:rsid w:val="0097403F"/>
    <w:rsid w:val="009B0C72"/>
    <w:rsid w:val="009C1009"/>
    <w:rsid w:val="009D2B45"/>
    <w:rsid w:val="009F1D3D"/>
    <w:rsid w:val="00A023BD"/>
    <w:rsid w:val="00A10F6E"/>
    <w:rsid w:val="00A1509E"/>
    <w:rsid w:val="00A41997"/>
    <w:rsid w:val="00A46ECA"/>
    <w:rsid w:val="00A5146A"/>
    <w:rsid w:val="00A624A4"/>
    <w:rsid w:val="00A701C8"/>
    <w:rsid w:val="00A779D2"/>
    <w:rsid w:val="00A83A1F"/>
    <w:rsid w:val="00AC362B"/>
    <w:rsid w:val="00AD2477"/>
    <w:rsid w:val="00B31085"/>
    <w:rsid w:val="00B348E4"/>
    <w:rsid w:val="00B93045"/>
    <w:rsid w:val="00BA2E61"/>
    <w:rsid w:val="00BB7DFB"/>
    <w:rsid w:val="00C01DFF"/>
    <w:rsid w:val="00C172A8"/>
    <w:rsid w:val="00C41CF1"/>
    <w:rsid w:val="00C6554A"/>
    <w:rsid w:val="00C87064"/>
    <w:rsid w:val="00CC450A"/>
    <w:rsid w:val="00CD3DB7"/>
    <w:rsid w:val="00CE6ECF"/>
    <w:rsid w:val="00D00731"/>
    <w:rsid w:val="00D01AF6"/>
    <w:rsid w:val="00D55921"/>
    <w:rsid w:val="00D730C6"/>
    <w:rsid w:val="00DB0BA4"/>
    <w:rsid w:val="00DC04AD"/>
    <w:rsid w:val="00DD002B"/>
    <w:rsid w:val="00DD1A6C"/>
    <w:rsid w:val="00DD1FE1"/>
    <w:rsid w:val="00DF14A5"/>
    <w:rsid w:val="00DF7BD6"/>
    <w:rsid w:val="00E57FF2"/>
    <w:rsid w:val="00E7111C"/>
    <w:rsid w:val="00E761B1"/>
    <w:rsid w:val="00E931E6"/>
    <w:rsid w:val="00EB3797"/>
    <w:rsid w:val="00ED2D2B"/>
    <w:rsid w:val="00F107FF"/>
    <w:rsid w:val="00F200FA"/>
    <w:rsid w:val="00F219F5"/>
    <w:rsid w:val="00F52AEE"/>
    <w:rsid w:val="00F76154"/>
    <w:rsid w:val="00F846EB"/>
    <w:rsid w:val="00F875A2"/>
    <w:rsid w:val="00F91E6A"/>
    <w:rsid w:val="00FA4AD8"/>
    <w:rsid w:val="00FD5050"/>
    <w:rsid w:val="00FE4458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7A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7AFE"/>
  </w:style>
  <w:style w:type="paragraph" w:styleId="a5">
    <w:name w:val="Balloon Text"/>
    <w:basedOn w:val="a"/>
    <w:link w:val="a6"/>
    <w:uiPriority w:val="99"/>
    <w:semiHidden/>
    <w:unhideWhenUsed/>
    <w:rsid w:val="003F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3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61A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71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9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A77"/>
  </w:style>
  <w:style w:type="character" w:styleId="aa">
    <w:name w:val="Hyperlink"/>
    <w:basedOn w:val="a0"/>
    <w:uiPriority w:val="99"/>
    <w:semiHidden/>
    <w:unhideWhenUsed/>
    <w:rsid w:val="00492A7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5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146A"/>
  </w:style>
  <w:style w:type="paragraph" w:styleId="ad">
    <w:name w:val="footer"/>
    <w:basedOn w:val="a"/>
    <w:link w:val="ae"/>
    <w:uiPriority w:val="99"/>
    <w:unhideWhenUsed/>
    <w:rsid w:val="00A5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7A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7AFE"/>
  </w:style>
  <w:style w:type="paragraph" w:styleId="a5">
    <w:name w:val="Balloon Text"/>
    <w:basedOn w:val="a"/>
    <w:link w:val="a6"/>
    <w:uiPriority w:val="99"/>
    <w:semiHidden/>
    <w:unhideWhenUsed/>
    <w:rsid w:val="003F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3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61A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71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9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A77"/>
  </w:style>
  <w:style w:type="character" w:styleId="aa">
    <w:name w:val="Hyperlink"/>
    <w:basedOn w:val="a0"/>
    <w:uiPriority w:val="99"/>
    <w:semiHidden/>
    <w:unhideWhenUsed/>
    <w:rsid w:val="00492A7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5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146A"/>
  </w:style>
  <w:style w:type="paragraph" w:styleId="ad">
    <w:name w:val="footer"/>
    <w:basedOn w:val="a"/>
    <w:link w:val="ae"/>
    <w:uiPriority w:val="99"/>
    <w:unhideWhenUsed/>
    <w:rsid w:val="00A5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180B-8D96-411E-AC8A-F2ECA464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14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Гилева Е.И.</dc:creator>
  <cp:lastModifiedBy>Бондарь Е.А.</cp:lastModifiedBy>
  <cp:revision>218</cp:revision>
  <cp:lastPrinted>2018-11-14T07:00:00Z</cp:lastPrinted>
  <dcterms:created xsi:type="dcterms:W3CDTF">2018-11-12T12:58:00Z</dcterms:created>
  <dcterms:modified xsi:type="dcterms:W3CDTF">2018-11-14T13:02:00Z</dcterms:modified>
</cp:coreProperties>
</file>